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07AF" w14:textId="54F1AFD6" w:rsidR="00084E5E" w:rsidRDefault="00F21FF5" w:rsidP="00F757F2">
      <w:pPr>
        <w:jc w:val="center"/>
        <w:rPr>
          <w:rFonts w:ascii="Arial" w:hAnsi="Arial" w:cs="Arial"/>
          <w:b/>
          <w:color w:val="000000"/>
          <w:sz w:val="36"/>
          <w:szCs w:val="36"/>
        </w:rPr>
      </w:pPr>
      <w:r>
        <w:rPr>
          <w:rFonts w:ascii="Arial" w:hAnsi="Arial" w:cs="Arial"/>
          <w:b/>
          <w:color w:val="000000"/>
          <w:sz w:val="32"/>
          <w:szCs w:val="32"/>
        </w:rPr>
        <w:t xml:space="preserve">How good is Mrs. </w:t>
      </w:r>
      <w:proofErr w:type="spellStart"/>
      <w:r>
        <w:rPr>
          <w:rFonts w:ascii="Arial" w:hAnsi="Arial" w:cs="Arial"/>
          <w:b/>
          <w:color w:val="000000"/>
          <w:sz w:val="32"/>
          <w:szCs w:val="32"/>
        </w:rPr>
        <w:t>Gallas</w:t>
      </w:r>
      <w:proofErr w:type="spellEnd"/>
      <w:r>
        <w:rPr>
          <w:rFonts w:ascii="Arial" w:hAnsi="Arial" w:cs="Arial"/>
          <w:b/>
          <w:color w:val="000000"/>
          <w:sz w:val="32"/>
          <w:szCs w:val="32"/>
        </w:rPr>
        <w:t xml:space="preserve"> at free throws</w:t>
      </w:r>
      <w:r w:rsidR="00F757F2">
        <w:rPr>
          <w:rFonts w:ascii="Arial" w:hAnsi="Arial" w:cs="Arial"/>
          <w:b/>
          <w:color w:val="000000"/>
          <w:sz w:val="32"/>
          <w:szCs w:val="32"/>
        </w:rPr>
        <w:t>?</w:t>
      </w:r>
      <w:r w:rsidR="00084E5E" w:rsidRPr="001E60A3">
        <w:rPr>
          <w:rFonts w:ascii="Arial" w:hAnsi="Arial" w:cs="Arial"/>
          <w:b/>
          <w:color w:val="000000"/>
          <w:sz w:val="36"/>
          <w:szCs w:val="36"/>
        </w:rPr>
        <w:t xml:space="preserve"> </w:t>
      </w:r>
    </w:p>
    <w:p w14:paraId="79A689CE" w14:textId="77777777" w:rsidR="00055315" w:rsidRDefault="00BB02B4" w:rsidP="00F757F2">
      <w:pPr>
        <w:jc w:val="center"/>
        <w:rPr>
          <w:rFonts w:ascii="Arial" w:hAnsi="Arial" w:cs="Arial"/>
          <w:b/>
          <w:color w:val="000000"/>
          <w:sz w:val="36"/>
          <w:szCs w:val="36"/>
        </w:rPr>
      </w:pPr>
      <w:r>
        <w:rPr>
          <w:noProof/>
        </w:rPr>
        <w:drawing>
          <wp:anchor distT="0" distB="0" distL="114300" distR="114300" simplePos="0" relativeHeight="251662336" behindDoc="1" locked="0" layoutInCell="1" allowOverlap="1" wp14:anchorId="6C68FBBD" wp14:editId="128E66AB">
            <wp:simplePos x="0" y="0"/>
            <wp:positionH relativeFrom="column">
              <wp:posOffset>514350</wp:posOffset>
            </wp:positionH>
            <wp:positionV relativeFrom="paragraph">
              <wp:posOffset>6350</wp:posOffset>
            </wp:positionV>
            <wp:extent cx="1457325" cy="113190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57325" cy="113190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C055BE6" wp14:editId="74A38614">
            <wp:simplePos x="0" y="0"/>
            <wp:positionH relativeFrom="margin">
              <wp:posOffset>4752975</wp:posOffset>
            </wp:positionH>
            <wp:positionV relativeFrom="paragraph">
              <wp:posOffset>44450</wp:posOffset>
            </wp:positionV>
            <wp:extent cx="853440" cy="952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3440"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05BB376" wp14:editId="19009BFF">
            <wp:simplePos x="0" y="0"/>
            <wp:positionH relativeFrom="margin">
              <wp:align>center</wp:align>
            </wp:positionH>
            <wp:positionV relativeFrom="paragraph">
              <wp:posOffset>6985</wp:posOffset>
            </wp:positionV>
            <wp:extent cx="971550" cy="10874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1550" cy="1087454"/>
                    </a:xfrm>
                    <a:prstGeom prst="rect">
                      <a:avLst/>
                    </a:prstGeom>
                  </pic:spPr>
                </pic:pic>
              </a:graphicData>
            </a:graphic>
            <wp14:sizeRelH relativeFrom="page">
              <wp14:pctWidth>0</wp14:pctWidth>
            </wp14:sizeRelH>
            <wp14:sizeRelV relativeFrom="page">
              <wp14:pctHeight>0</wp14:pctHeight>
            </wp14:sizeRelV>
          </wp:anchor>
        </w:drawing>
      </w:r>
    </w:p>
    <w:p w14:paraId="05019DC0" w14:textId="77777777" w:rsidR="00055315" w:rsidRDefault="00055315" w:rsidP="00F757F2">
      <w:pPr>
        <w:jc w:val="center"/>
        <w:rPr>
          <w:rFonts w:ascii="Arial" w:hAnsi="Arial" w:cs="Arial"/>
          <w:b/>
          <w:color w:val="000000"/>
          <w:sz w:val="36"/>
          <w:szCs w:val="36"/>
        </w:rPr>
      </w:pPr>
    </w:p>
    <w:p w14:paraId="2A0D703F" w14:textId="77777777" w:rsidR="00055315" w:rsidRDefault="00055315" w:rsidP="00F757F2">
      <w:pPr>
        <w:jc w:val="center"/>
        <w:rPr>
          <w:rFonts w:ascii="Arial" w:hAnsi="Arial" w:cs="Arial"/>
          <w:b/>
          <w:color w:val="000000"/>
          <w:sz w:val="36"/>
          <w:szCs w:val="36"/>
        </w:rPr>
      </w:pPr>
    </w:p>
    <w:p w14:paraId="6097DBC7" w14:textId="77777777" w:rsidR="00055315" w:rsidRPr="00F757F2" w:rsidRDefault="00055315" w:rsidP="00F757F2">
      <w:pPr>
        <w:jc w:val="center"/>
        <w:rPr>
          <w:rFonts w:ascii="Arial" w:hAnsi="Arial" w:cs="Arial"/>
          <w:b/>
          <w:color w:val="000000"/>
          <w:sz w:val="32"/>
          <w:szCs w:val="32"/>
        </w:rPr>
      </w:pPr>
    </w:p>
    <w:p w14:paraId="3CD758A7" w14:textId="77777777" w:rsidR="00084E5E" w:rsidRDefault="00084E5E" w:rsidP="00F757F2">
      <w:pPr>
        <w:tabs>
          <w:tab w:val="left" w:pos="9360"/>
        </w:tabs>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59264" behindDoc="0" locked="0" layoutInCell="1" allowOverlap="1" wp14:anchorId="476D4F37" wp14:editId="4784D90E">
                <wp:simplePos x="0" y="0"/>
                <wp:positionH relativeFrom="margin">
                  <wp:align>right</wp:align>
                </wp:positionH>
                <wp:positionV relativeFrom="paragraph">
                  <wp:posOffset>102870</wp:posOffset>
                </wp:positionV>
                <wp:extent cx="6499860" cy="807720"/>
                <wp:effectExtent l="0" t="0" r="1524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B583" id="Rectangle 6" o:spid="_x0000_s1026" style="position:absolute;margin-left:460.6pt;margin-top:8.1pt;width:511.8pt;height:6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" filled="f">
                <w10:wrap anchorx="margin"/>
              </v:rect>
            </w:pict>
          </mc:Fallback>
        </mc:AlternateContent>
      </w:r>
    </w:p>
    <w:p w14:paraId="2C70E612" w14:textId="77777777" w:rsidR="00F757F2" w:rsidRPr="00F21FF5" w:rsidRDefault="00F21FF5" w:rsidP="00F21FF5">
      <w:pPr>
        <w:rPr>
          <w:rFonts w:ascii="Arial" w:hAnsi="Arial" w:cs="Arial"/>
        </w:rPr>
      </w:pPr>
      <w:r>
        <w:rPr>
          <w:rFonts w:ascii="Arial" w:hAnsi="Arial" w:cs="Arial"/>
        </w:rPr>
        <w:t xml:space="preserve">Mrs. </w:t>
      </w:r>
      <w:proofErr w:type="spellStart"/>
      <w:r>
        <w:rPr>
          <w:rFonts w:ascii="Arial" w:hAnsi="Arial" w:cs="Arial"/>
        </w:rPr>
        <w:t>Gallas</w:t>
      </w:r>
      <w:proofErr w:type="spellEnd"/>
      <w:r>
        <w:rPr>
          <w:rFonts w:ascii="Arial" w:hAnsi="Arial" w:cs="Arial"/>
        </w:rPr>
        <w:t xml:space="preserve"> thinks she is a pretty good free throw shooter.  How many free throws would you like to see Mrs. </w:t>
      </w:r>
      <w:proofErr w:type="spellStart"/>
      <w:r>
        <w:rPr>
          <w:rFonts w:ascii="Arial" w:hAnsi="Arial" w:cs="Arial"/>
        </w:rPr>
        <w:t>Gallas</w:t>
      </w:r>
      <w:proofErr w:type="spellEnd"/>
      <w:r>
        <w:rPr>
          <w:rFonts w:ascii="Arial" w:hAnsi="Arial" w:cs="Arial"/>
        </w:rPr>
        <w:t xml:space="preserve"> shoot before you could be confident guessing her free throw percentage? We’ll watch </w:t>
      </w:r>
      <w:hyperlink r:id="rId11" w:history="1">
        <w:r w:rsidRPr="00AC57BF">
          <w:rPr>
            <w:rStyle w:val="Hyperlink"/>
            <w:rFonts w:ascii="Arial" w:hAnsi="Arial" w:cs="Arial"/>
          </w:rPr>
          <w:t xml:space="preserve">Mrs. </w:t>
        </w:r>
        <w:proofErr w:type="spellStart"/>
        <w:r w:rsidRPr="00AC57BF">
          <w:rPr>
            <w:rStyle w:val="Hyperlink"/>
            <w:rFonts w:ascii="Arial" w:hAnsi="Arial" w:cs="Arial"/>
          </w:rPr>
          <w:t>Gallas</w:t>
        </w:r>
        <w:proofErr w:type="spellEnd"/>
        <w:r w:rsidRPr="00AC57BF">
          <w:rPr>
            <w:rStyle w:val="Hyperlink"/>
            <w:rFonts w:ascii="Arial" w:hAnsi="Arial" w:cs="Arial"/>
          </w:rPr>
          <w:t xml:space="preserve"> shoot free throws</w:t>
        </w:r>
      </w:hyperlink>
      <w:r>
        <w:rPr>
          <w:rFonts w:ascii="Arial" w:hAnsi="Arial" w:cs="Arial"/>
        </w:rPr>
        <w:t>, when you are confident make a guess at her free throw percentage.</w:t>
      </w:r>
    </w:p>
    <w:p w14:paraId="02370D7F" w14:textId="77777777" w:rsidR="00F757F2" w:rsidRPr="00F757F2" w:rsidRDefault="00F757F2" w:rsidP="00F757F2">
      <w:pPr>
        <w:pStyle w:val="ListParagraph"/>
        <w:rPr>
          <w:rFonts w:ascii="Arial" w:hAnsi="Arial" w:cs="Arial"/>
          <w:sz w:val="32"/>
          <w:szCs w:val="32"/>
        </w:rPr>
      </w:pPr>
    </w:p>
    <w:p w14:paraId="150D6328" w14:textId="77777777" w:rsidR="00F21FF5" w:rsidRPr="00F21FF5" w:rsidRDefault="00F21FF5" w:rsidP="00F21FF5">
      <w:pPr>
        <w:pStyle w:val="ListParagraph"/>
        <w:numPr>
          <w:ilvl w:val="0"/>
          <w:numId w:val="33"/>
        </w:numPr>
        <w:rPr>
          <w:rFonts w:ascii="Arial" w:hAnsi="Arial" w:cs="Arial"/>
        </w:rPr>
      </w:pPr>
      <w:r>
        <w:rPr>
          <w:rFonts w:ascii="Arial" w:hAnsi="Arial" w:cs="Arial"/>
        </w:rPr>
        <w:t xml:space="preserve">As each shot is attempted, keep track of the number of made free throws and the total number of shots attempted in the table below.  When you think you know Mrs. </w:t>
      </w:r>
      <w:proofErr w:type="spellStart"/>
      <w:r>
        <w:rPr>
          <w:rFonts w:ascii="Arial" w:hAnsi="Arial" w:cs="Arial"/>
        </w:rPr>
        <w:t>Gallas</w:t>
      </w:r>
      <w:proofErr w:type="spellEnd"/>
      <w:r>
        <w:rPr>
          <w:rFonts w:ascii="Arial" w:hAnsi="Arial" w:cs="Arial"/>
        </w:rPr>
        <w:t>’ true free throw percentage</w:t>
      </w:r>
      <w:r w:rsidRPr="00F21FF5">
        <w:rPr>
          <w:rFonts w:ascii="Arial" w:hAnsi="Arial" w:cs="Arial"/>
        </w:rPr>
        <w:t>, stop recording the shots</w:t>
      </w:r>
      <w:r>
        <w:rPr>
          <w:rFonts w:ascii="Arial" w:hAnsi="Arial" w:cs="Arial"/>
        </w:rPr>
        <w:t>.</w:t>
      </w:r>
    </w:p>
    <w:p w14:paraId="3DA1BAD8" w14:textId="77777777" w:rsidR="00F757F2" w:rsidRDefault="00F757F2" w:rsidP="00F21FF5">
      <w:pPr>
        <w:pStyle w:val="ListParagraph"/>
        <w:rPr>
          <w:rFonts w:ascii="Arial" w:hAnsi="Arial" w:cs="Arial"/>
        </w:rPr>
      </w:pPr>
    </w:p>
    <w:tbl>
      <w:tblPr>
        <w:tblStyle w:val="TableGrid"/>
        <w:tblW w:w="11065" w:type="dxa"/>
        <w:tblInd w:w="-860" w:type="dxa"/>
        <w:tblLook w:val="04A0" w:firstRow="1" w:lastRow="0" w:firstColumn="1" w:lastColumn="0" w:noHBand="0" w:noVBand="1"/>
      </w:tblPr>
      <w:tblGrid>
        <w:gridCol w:w="1858"/>
        <w:gridCol w:w="597"/>
        <w:gridCol w:w="652"/>
        <w:gridCol w:w="652"/>
        <w:gridCol w:w="652"/>
        <w:gridCol w:w="652"/>
        <w:gridCol w:w="720"/>
        <w:gridCol w:w="720"/>
        <w:gridCol w:w="720"/>
        <w:gridCol w:w="720"/>
        <w:gridCol w:w="679"/>
        <w:gridCol w:w="679"/>
        <w:gridCol w:w="588"/>
        <w:gridCol w:w="588"/>
        <w:gridCol w:w="588"/>
      </w:tblGrid>
      <w:tr w:rsidR="001B08C2" w14:paraId="0DAD8F8E" w14:textId="77777777" w:rsidTr="00101DC3">
        <w:trPr>
          <w:trHeight w:val="552"/>
        </w:trPr>
        <w:tc>
          <w:tcPr>
            <w:tcW w:w="1858" w:type="dxa"/>
            <w:vAlign w:val="center"/>
          </w:tcPr>
          <w:p w14:paraId="0089BBA0" w14:textId="77777777" w:rsidR="001B08C2" w:rsidRDefault="001B08C2" w:rsidP="003958B9">
            <w:pPr>
              <w:rPr>
                <w:rFonts w:ascii="Arial" w:hAnsi="Arial" w:cs="Arial"/>
              </w:rPr>
            </w:pPr>
            <w:r>
              <w:rPr>
                <w:rFonts w:ascii="Arial" w:hAnsi="Arial" w:cs="Arial"/>
              </w:rPr>
              <w:t>Shot #</w:t>
            </w:r>
          </w:p>
        </w:tc>
        <w:tc>
          <w:tcPr>
            <w:tcW w:w="597" w:type="dxa"/>
            <w:vAlign w:val="center"/>
          </w:tcPr>
          <w:p w14:paraId="3EEFA3B8" w14:textId="77777777" w:rsidR="001B08C2" w:rsidRDefault="001B08C2" w:rsidP="003958B9">
            <w:pPr>
              <w:jc w:val="center"/>
              <w:rPr>
                <w:rFonts w:ascii="Arial" w:hAnsi="Arial" w:cs="Arial"/>
              </w:rPr>
            </w:pPr>
            <w:r>
              <w:rPr>
                <w:rFonts w:ascii="Arial" w:hAnsi="Arial" w:cs="Arial"/>
              </w:rPr>
              <w:t>1</w:t>
            </w:r>
          </w:p>
        </w:tc>
        <w:tc>
          <w:tcPr>
            <w:tcW w:w="652" w:type="dxa"/>
            <w:vAlign w:val="center"/>
          </w:tcPr>
          <w:p w14:paraId="0A68A556" w14:textId="77777777" w:rsidR="001B08C2" w:rsidRDefault="001B08C2" w:rsidP="003958B9">
            <w:pPr>
              <w:jc w:val="center"/>
              <w:rPr>
                <w:rFonts w:ascii="Arial" w:hAnsi="Arial" w:cs="Arial"/>
              </w:rPr>
            </w:pPr>
            <w:r>
              <w:rPr>
                <w:rFonts w:ascii="Arial" w:hAnsi="Arial" w:cs="Arial"/>
              </w:rPr>
              <w:t>2</w:t>
            </w:r>
          </w:p>
        </w:tc>
        <w:tc>
          <w:tcPr>
            <w:tcW w:w="652" w:type="dxa"/>
            <w:vAlign w:val="center"/>
          </w:tcPr>
          <w:p w14:paraId="6B9B8ADD" w14:textId="77777777" w:rsidR="001B08C2" w:rsidRDefault="001B08C2" w:rsidP="003958B9">
            <w:pPr>
              <w:jc w:val="center"/>
              <w:rPr>
                <w:rFonts w:ascii="Arial" w:hAnsi="Arial" w:cs="Arial"/>
              </w:rPr>
            </w:pPr>
            <w:r>
              <w:rPr>
                <w:rFonts w:ascii="Arial" w:hAnsi="Arial" w:cs="Arial"/>
              </w:rPr>
              <w:t>3</w:t>
            </w:r>
          </w:p>
        </w:tc>
        <w:tc>
          <w:tcPr>
            <w:tcW w:w="652" w:type="dxa"/>
            <w:vAlign w:val="center"/>
          </w:tcPr>
          <w:p w14:paraId="492B2A15" w14:textId="77777777" w:rsidR="001B08C2" w:rsidRDefault="001B08C2" w:rsidP="003958B9">
            <w:pPr>
              <w:jc w:val="center"/>
              <w:rPr>
                <w:rFonts w:ascii="Arial" w:hAnsi="Arial" w:cs="Arial"/>
              </w:rPr>
            </w:pPr>
            <w:r>
              <w:rPr>
                <w:rFonts w:ascii="Arial" w:hAnsi="Arial" w:cs="Arial"/>
              </w:rPr>
              <w:t>4</w:t>
            </w:r>
          </w:p>
        </w:tc>
        <w:tc>
          <w:tcPr>
            <w:tcW w:w="652" w:type="dxa"/>
            <w:vAlign w:val="center"/>
          </w:tcPr>
          <w:p w14:paraId="17FA53C1" w14:textId="77777777" w:rsidR="001B08C2" w:rsidRDefault="001B08C2" w:rsidP="003958B9">
            <w:pPr>
              <w:jc w:val="center"/>
              <w:rPr>
                <w:rFonts w:ascii="Arial" w:hAnsi="Arial" w:cs="Arial"/>
              </w:rPr>
            </w:pPr>
            <w:r>
              <w:rPr>
                <w:rFonts w:ascii="Arial" w:hAnsi="Arial" w:cs="Arial"/>
              </w:rPr>
              <w:t>5</w:t>
            </w:r>
          </w:p>
        </w:tc>
        <w:tc>
          <w:tcPr>
            <w:tcW w:w="720" w:type="dxa"/>
            <w:vAlign w:val="center"/>
          </w:tcPr>
          <w:p w14:paraId="796BCAB5" w14:textId="77777777" w:rsidR="001B08C2" w:rsidRDefault="001B08C2" w:rsidP="003958B9">
            <w:pPr>
              <w:jc w:val="center"/>
              <w:rPr>
                <w:rFonts w:ascii="Arial" w:hAnsi="Arial" w:cs="Arial"/>
              </w:rPr>
            </w:pPr>
            <w:r>
              <w:rPr>
                <w:rFonts w:ascii="Arial" w:hAnsi="Arial" w:cs="Arial"/>
              </w:rPr>
              <w:t>10</w:t>
            </w:r>
          </w:p>
        </w:tc>
        <w:tc>
          <w:tcPr>
            <w:tcW w:w="720" w:type="dxa"/>
            <w:vAlign w:val="center"/>
          </w:tcPr>
          <w:p w14:paraId="374C796A" w14:textId="77777777" w:rsidR="001B08C2" w:rsidRDefault="001B08C2" w:rsidP="003958B9">
            <w:pPr>
              <w:jc w:val="center"/>
              <w:rPr>
                <w:rFonts w:ascii="Arial" w:hAnsi="Arial" w:cs="Arial"/>
              </w:rPr>
            </w:pPr>
            <w:r>
              <w:rPr>
                <w:rFonts w:ascii="Arial" w:hAnsi="Arial" w:cs="Arial"/>
              </w:rPr>
              <w:t>15</w:t>
            </w:r>
          </w:p>
        </w:tc>
        <w:tc>
          <w:tcPr>
            <w:tcW w:w="720" w:type="dxa"/>
            <w:vAlign w:val="center"/>
          </w:tcPr>
          <w:p w14:paraId="0BDAB47F" w14:textId="77777777" w:rsidR="001B08C2" w:rsidRDefault="001B08C2" w:rsidP="003958B9">
            <w:pPr>
              <w:jc w:val="center"/>
              <w:rPr>
                <w:rFonts w:ascii="Arial" w:hAnsi="Arial" w:cs="Arial"/>
              </w:rPr>
            </w:pPr>
            <w:r>
              <w:rPr>
                <w:rFonts w:ascii="Arial" w:hAnsi="Arial" w:cs="Arial"/>
              </w:rPr>
              <w:t>20</w:t>
            </w:r>
          </w:p>
        </w:tc>
        <w:tc>
          <w:tcPr>
            <w:tcW w:w="720" w:type="dxa"/>
            <w:vAlign w:val="center"/>
          </w:tcPr>
          <w:p w14:paraId="604B2F92" w14:textId="77777777" w:rsidR="001B08C2" w:rsidRDefault="001B08C2" w:rsidP="003958B9">
            <w:pPr>
              <w:jc w:val="center"/>
              <w:rPr>
                <w:rFonts w:ascii="Arial" w:hAnsi="Arial" w:cs="Arial"/>
              </w:rPr>
            </w:pPr>
            <w:r>
              <w:rPr>
                <w:rFonts w:ascii="Arial" w:hAnsi="Arial" w:cs="Arial"/>
              </w:rPr>
              <w:t>30</w:t>
            </w:r>
          </w:p>
        </w:tc>
        <w:tc>
          <w:tcPr>
            <w:tcW w:w="679" w:type="dxa"/>
            <w:vAlign w:val="center"/>
          </w:tcPr>
          <w:p w14:paraId="3F6CE029" w14:textId="77777777" w:rsidR="001B08C2" w:rsidRDefault="001B08C2" w:rsidP="003958B9">
            <w:pPr>
              <w:jc w:val="center"/>
              <w:rPr>
                <w:rFonts w:ascii="Arial" w:hAnsi="Arial" w:cs="Arial"/>
              </w:rPr>
            </w:pPr>
            <w:r>
              <w:rPr>
                <w:rFonts w:ascii="Arial" w:hAnsi="Arial" w:cs="Arial"/>
              </w:rPr>
              <w:t>40</w:t>
            </w:r>
          </w:p>
        </w:tc>
        <w:tc>
          <w:tcPr>
            <w:tcW w:w="679" w:type="dxa"/>
            <w:vAlign w:val="center"/>
          </w:tcPr>
          <w:p w14:paraId="4EE062DB" w14:textId="77777777" w:rsidR="001B08C2" w:rsidRDefault="001B08C2" w:rsidP="003958B9">
            <w:pPr>
              <w:jc w:val="center"/>
              <w:rPr>
                <w:rFonts w:ascii="Arial" w:hAnsi="Arial" w:cs="Arial"/>
              </w:rPr>
            </w:pPr>
            <w:r>
              <w:rPr>
                <w:rFonts w:ascii="Arial" w:hAnsi="Arial" w:cs="Arial"/>
              </w:rPr>
              <w:t>50</w:t>
            </w:r>
          </w:p>
        </w:tc>
        <w:tc>
          <w:tcPr>
            <w:tcW w:w="588" w:type="dxa"/>
            <w:vAlign w:val="center"/>
          </w:tcPr>
          <w:p w14:paraId="113D3CDC" w14:textId="77777777" w:rsidR="001B08C2" w:rsidRDefault="001B08C2" w:rsidP="001B08C2">
            <w:pPr>
              <w:jc w:val="center"/>
              <w:rPr>
                <w:rFonts w:ascii="Arial" w:hAnsi="Arial" w:cs="Arial"/>
              </w:rPr>
            </w:pPr>
            <w:r>
              <w:rPr>
                <w:rFonts w:ascii="Arial" w:hAnsi="Arial" w:cs="Arial"/>
              </w:rPr>
              <w:t>60</w:t>
            </w:r>
          </w:p>
        </w:tc>
        <w:tc>
          <w:tcPr>
            <w:tcW w:w="588" w:type="dxa"/>
            <w:vAlign w:val="center"/>
          </w:tcPr>
          <w:p w14:paraId="75547A77" w14:textId="77777777" w:rsidR="001B08C2" w:rsidRDefault="001B08C2" w:rsidP="001B08C2">
            <w:pPr>
              <w:jc w:val="center"/>
              <w:rPr>
                <w:rFonts w:ascii="Arial" w:hAnsi="Arial" w:cs="Arial"/>
              </w:rPr>
            </w:pPr>
            <w:r>
              <w:rPr>
                <w:rFonts w:ascii="Arial" w:hAnsi="Arial" w:cs="Arial"/>
              </w:rPr>
              <w:t>70</w:t>
            </w:r>
          </w:p>
        </w:tc>
        <w:tc>
          <w:tcPr>
            <w:tcW w:w="588" w:type="dxa"/>
            <w:vAlign w:val="center"/>
          </w:tcPr>
          <w:p w14:paraId="44EB306D" w14:textId="77777777" w:rsidR="001B08C2" w:rsidRDefault="001B08C2" w:rsidP="001B08C2">
            <w:pPr>
              <w:jc w:val="center"/>
              <w:rPr>
                <w:rFonts w:ascii="Arial" w:hAnsi="Arial" w:cs="Arial"/>
              </w:rPr>
            </w:pPr>
            <w:r>
              <w:rPr>
                <w:rFonts w:ascii="Arial" w:hAnsi="Arial" w:cs="Arial"/>
              </w:rPr>
              <w:t>80</w:t>
            </w:r>
          </w:p>
        </w:tc>
      </w:tr>
      <w:tr w:rsidR="001B08C2" w14:paraId="5859C422" w14:textId="77777777" w:rsidTr="00101DC3">
        <w:trPr>
          <w:trHeight w:val="552"/>
        </w:trPr>
        <w:tc>
          <w:tcPr>
            <w:tcW w:w="1858" w:type="dxa"/>
            <w:vAlign w:val="center"/>
          </w:tcPr>
          <w:p w14:paraId="5668F8C6" w14:textId="77777777" w:rsidR="001B08C2" w:rsidRDefault="001B08C2" w:rsidP="003958B9">
            <w:pPr>
              <w:rPr>
                <w:rFonts w:ascii="Arial" w:hAnsi="Arial" w:cs="Arial"/>
              </w:rPr>
            </w:pPr>
            <w:r>
              <w:rPr>
                <w:rFonts w:ascii="Arial" w:hAnsi="Arial" w:cs="Arial"/>
              </w:rPr>
              <w:t>Result</w:t>
            </w:r>
          </w:p>
          <w:p w14:paraId="141CBAFE" w14:textId="77777777" w:rsidR="001B08C2" w:rsidRDefault="001B08C2" w:rsidP="003958B9">
            <w:pPr>
              <w:rPr>
                <w:rFonts w:ascii="Arial" w:hAnsi="Arial" w:cs="Arial"/>
              </w:rPr>
            </w:pPr>
            <w:r>
              <w:rPr>
                <w:rFonts w:ascii="Arial" w:hAnsi="Arial" w:cs="Arial"/>
              </w:rPr>
              <w:t>(Make or Miss)</w:t>
            </w:r>
          </w:p>
        </w:tc>
        <w:tc>
          <w:tcPr>
            <w:tcW w:w="597" w:type="dxa"/>
            <w:vAlign w:val="center"/>
          </w:tcPr>
          <w:p w14:paraId="2D3E6DCD" w14:textId="77777777" w:rsidR="001B08C2" w:rsidRDefault="001B08C2" w:rsidP="003958B9">
            <w:pPr>
              <w:jc w:val="center"/>
              <w:rPr>
                <w:rFonts w:ascii="Arial" w:hAnsi="Arial" w:cs="Arial"/>
              </w:rPr>
            </w:pPr>
          </w:p>
        </w:tc>
        <w:tc>
          <w:tcPr>
            <w:tcW w:w="652" w:type="dxa"/>
            <w:vAlign w:val="center"/>
          </w:tcPr>
          <w:p w14:paraId="4F072EE8" w14:textId="77777777" w:rsidR="001B08C2" w:rsidRDefault="001B08C2" w:rsidP="003958B9">
            <w:pPr>
              <w:jc w:val="center"/>
              <w:rPr>
                <w:rFonts w:ascii="Arial" w:hAnsi="Arial" w:cs="Arial"/>
              </w:rPr>
            </w:pPr>
          </w:p>
        </w:tc>
        <w:tc>
          <w:tcPr>
            <w:tcW w:w="652" w:type="dxa"/>
            <w:vAlign w:val="center"/>
          </w:tcPr>
          <w:p w14:paraId="619F6786" w14:textId="77777777" w:rsidR="001B08C2" w:rsidRDefault="001B08C2" w:rsidP="003958B9">
            <w:pPr>
              <w:jc w:val="center"/>
              <w:rPr>
                <w:rFonts w:ascii="Arial" w:hAnsi="Arial" w:cs="Arial"/>
              </w:rPr>
            </w:pPr>
          </w:p>
        </w:tc>
        <w:tc>
          <w:tcPr>
            <w:tcW w:w="652" w:type="dxa"/>
            <w:vAlign w:val="center"/>
          </w:tcPr>
          <w:p w14:paraId="3B537970" w14:textId="77777777" w:rsidR="001B08C2" w:rsidRDefault="001B08C2" w:rsidP="003958B9">
            <w:pPr>
              <w:jc w:val="center"/>
              <w:rPr>
                <w:rFonts w:ascii="Arial" w:hAnsi="Arial" w:cs="Arial"/>
              </w:rPr>
            </w:pPr>
          </w:p>
        </w:tc>
        <w:tc>
          <w:tcPr>
            <w:tcW w:w="652" w:type="dxa"/>
            <w:vAlign w:val="center"/>
          </w:tcPr>
          <w:p w14:paraId="0C669DE6" w14:textId="77777777" w:rsidR="001B08C2" w:rsidRDefault="001B08C2" w:rsidP="003958B9">
            <w:pPr>
              <w:jc w:val="center"/>
              <w:rPr>
                <w:rFonts w:ascii="Arial" w:hAnsi="Arial" w:cs="Arial"/>
              </w:rPr>
            </w:pPr>
          </w:p>
        </w:tc>
        <w:tc>
          <w:tcPr>
            <w:tcW w:w="720" w:type="dxa"/>
            <w:vAlign w:val="center"/>
          </w:tcPr>
          <w:p w14:paraId="57C43CB9" w14:textId="77777777" w:rsidR="001B08C2" w:rsidRDefault="001B08C2" w:rsidP="003958B9">
            <w:pPr>
              <w:jc w:val="center"/>
              <w:rPr>
                <w:rFonts w:ascii="Arial" w:hAnsi="Arial" w:cs="Arial"/>
              </w:rPr>
            </w:pPr>
          </w:p>
        </w:tc>
        <w:tc>
          <w:tcPr>
            <w:tcW w:w="720" w:type="dxa"/>
            <w:vAlign w:val="center"/>
          </w:tcPr>
          <w:p w14:paraId="1E5A5994" w14:textId="77777777" w:rsidR="001B08C2" w:rsidRDefault="001B08C2" w:rsidP="003958B9">
            <w:pPr>
              <w:jc w:val="center"/>
              <w:rPr>
                <w:rFonts w:ascii="Arial" w:hAnsi="Arial" w:cs="Arial"/>
              </w:rPr>
            </w:pPr>
          </w:p>
        </w:tc>
        <w:tc>
          <w:tcPr>
            <w:tcW w:w="720" w:type="dxa"/>
            <w:vAlign w:val="center"/>
          </w:tcPr>
          <w:p w14:paraId="0B2B4A7A" w14:textId="77777777" w:rsidR="001B08C2" w:rsidRDefault="001B08C2" w:rsidP="003958B9">
            <w:pPr>
              <w:jc w:val="center"/>
              <w:rPr>
                <w:rFonts w:ascii="Arial" w:hAnsi="Arial" w:cs="Arial"/>
              </w:rPr>
            </w:pPr>
          </w:p>
        </w:tc>
        <w:tc>
          <w:tcPr>
            <w:tcW w:w="720" w:type="dxa"/>
            <w:vAlign w:val="center"/>
          </w:tcPr>
          <w:p w14:paraId="16D4D748" w14:textId="77777777" w:rsidR="001B08C2" w:rsidRDefault="001B08C2" w:rsidP="003958B9">
            <w:pPr>
              <w:jc w:val="center"/>
              <w:rPr>
                <w:rFonts w:ascii="Arial" w:hAnsi="Arial" w:cs="Arial"/>
              </w:rPr>
            </w:pPr>
          </w:p>
        </w:tc>
        <w:tc>
          <w:tcPr>
            <w:tcW w:w="679" w:type="dxa"/>
          </w:tcPr>
          <w:p w14:paraId="7E539807" w14:textId="77777777" w:rsidR="001B08C2" w:rsidRDefault="001B08C2" w:rsidP="003958B9">
            <w:pPr>
              <w:jc w:val="center"/>
              <w:rPr>
                <w:rFonts w:ascii="Arial" w:hAnsi="Arial" w:cs="Arial"/>
              </w:rPr>
            </w:pPr>
          </w:p>
        </w:tc>
        <w:tc>
          <w:tcPr>
            <w:tcW w:w="679" w:type="dxa"/>
          </w:tcPr>
          <w:p w14:paraId="67FC518E" w14:textId="77777777" w:rsidR="001B08C2" w:rsidRDefault="001B08C2" w:rsidP="003958B9">
            <w:pPr>
              <w:jc w:val="center"/>
              <w:rPr>
                <w:rFonts w:ascii="Arial" w:hAnsi="Arial" w:cs="Arial"/>
              </w:rPr>
            </w:pPr>
          </w:p>
        </w:tc>
        <w:tc>
          <w:tcPr>
            <w:tcW w:w="588" w:type="dxa"/>
          </w:tcPr>
          <w:p w14:paraId="55D1AF18" w14:textId="77777777" w:rsidR="001B08C2" w:rsidRDefault="001B08C2" w:rsidP="003958B9">
            <w:pPr>
              <w:jc w:val="center"/>
              <w:rPr>
                <w:rFonts w:ascii="Arial" w:hAnsi="Arial" w:cs="Arial"/>
              </w:rPr>
            </w:pPr>
          </w:p>
        </w:tc>
        <w:tc>
          <w:tcPr>
            <w:tcW w:w="588" w:type="dxa"/>
          </w:tcPr>
          <w:p w14:paraId="683704E2" w14:textId="77777777" w:rsidR="001B08C2" w:rsidRDefault="001B08C2" w:rsidP="003958B9">
            <w:pPr>
              <w:jc w:val="center"/>
              <w:rPr>
                <w:rFonts w:ascii="Arial" w:hAnsi="Arial" w:cs="Arial"/>
              </w:rPr>
            </w:pPr>
          </w:p>
        </w:tc>
        <w:tc>
          <w:tcPr>
            <w:tcW w:w="588" w:type="dxa"/>
          </w:tcPr>
          <w:p w14:paraId="21C331CA" w14:textId="77777777" w:rsidR="001B08C2" w:rsidRDefault="001B08C2" w:rsidP="003958B9">
            <w:pPr>
              <w:jc w:val="center"/>
              <w:rPr>
                <w:rFonts w:ascii="Arial" w:hAnsi="Arial" w:cs="Arial"/>
              </w:rPr>
            </w:pPr>
          </w:p>
        </w:tc>
      </w:tr>
      <w:tr w:rsidR="001B08C2" w14:paraId="30076F93" w14:textId="77777777" w:rsidTr="00101DC3">
        <w:trPr>
          <w:trHeight w:val="552"/>
        </w:trPr>
        <w:tc>
          <w:tcPr>
            <w:tcW w:w="1858" w:type="dxa"/>
            <w:vAlign w:val="center"/>
          </w:tcPr>
          <w:p w14:paraId="06C63D92" w14:textId="77777777" w:rsidR="001B08C2" w:rsidRDefault="001B08C2" w:rsidP="003958B9">
            <w:pPr>
              <w:rPr>
                <w:rFonts w:ascii="Arial" w:hAnsi="Arial" w:cs="Arial"/>
              </w:rPr>
            </w:pPr>
            <w:r>
              <w:rPr>
                <w:rFonts w:ascii="Arial" w:hAnsi="Arial" w:cs="Arial"/>
              </w:rPr>
              <w:t>Proportion of Makes</w:t>
            </w:r>
          </w:p>
        </w:tc>
        <w:tc>
          <w:tcPr>
            <w:tcW w:w="597" w:type="dxa"/>
            <w:vAlign w:val="center"/>
          </w:tcPr>
          <w:p w14:paraId="7E34CF1F" w14:textId="77777777" w:rsidR="001B08C2" w:rsidRDefault="001B08C2" w:rsidP="003958B9">
            <w:pPr>
              <w:jc w:val="center"/>
              <w:rPr>
                <w:rFonts w:ascii="Arial" w:hAnsi="Arial" w:cs="Arial"/>
              </w:rPr>
            </w:pPr>
          </w:p>
        </w:tc>
        <w:tc>
          <w:tcPr>
            <w:tcW w:w="652" w:type="dxa"/>
            <w:vAlign w:val="center"/>
          </w:tcPr>
          <w:p w14:paraId="4AFAC43C" w14:textId="77777777" w:rsidR="001B08C2" w:rsidRDefault="001B08C2" w:rsidP="003958B9">
            <w:pPr>
              <w:jc w:val="center"/>
              <w:rPr>
                <w:rFonts w:ascii="Arial" w:hAnsi="Arial" w:cs="Arial"/>
              </w:rPr>
            </w:pPr>
          </w:p>
        </w:tc>
        <w:tc>
          <w:tcPr>
            <w:tcW w:w="652" w:type="dxa"/>
            <w:vAlign w:val="center"/>
          </w:tcPr>
          <w:p w14:paraId="114701E6" w14:textId="77777777" w:rsidR="001B08C2" w:rsidRDefault="001B08C2" w:rsidP="003958B9">
            <w:pPr>
              <w:jc w:val="center"/>
              <w:rPr>
                <w:rFonts w:ascii="Arial" w:hAnsi="Arial" w:cs="Arial"/>
              </w:rPr>
            </w:pPr>
          </w:p>
        </w:tc>
        <w:tc>
          <w:tcPr>
            <w:tcW w:w="652" w:type="dxa"/>
            <w:vAlign w:val="center"/>
          </w:tcPr>
          <w:p w14:paraId="6C208EB2" w14:textId="77777777" w:rsidR="001B08C2" w:rsidRDefault="001B08C2" w:rsidP="003958B9">
            <w:pPr>
              <w:jc w:val="center"/>
              <w:rPr>
                <w:rFonts w:ascii="Arial" w:hAnsi="Arial" w:cs="Arial"/>
              </w:rPr>
            </w:pPr>
          </w:p>
        </w:tc>
        <w:tc>
          <w:tcPr>
            <w:tcW w:w="652" w:type="dxa"/>
            <w:vAlign w:val="center"/>
          </w:tcPr>
          <w:p w14:paraId="380F4112" w14:textId="77777777" w:rsidR="001B08C2" w:rsidRDefault="001B08C2" w:rsidP="003958B9">
            <w:pPr>
              <w:jc w:val="center"/>
              <w:rPr>
                <w:rFonts w:ascii="Arial" w:hAnsi="Arial" w:cs="Arial"/>
              </w:rPr>
            </w:pPr>
          </w:p>
        </w:tc>
        <w:tc>
          <w:tcPr>
            <w:tcW w:w="720" w:type="dxa"/>
            <w:vAlign w:val="center"/>
          </w:tcPr>
          <w:p w14:paraId="3C401380" w14:textId="77777777" w:rsidR="001B08C2" w:rsidRDefault="001B08C2" w:rsidP="003958B9">
            <w:pPr>
              <w:jc w:val="center"/>
              <w:rPr>
                <w:rFonts w:ascii="Arial" w:hAnsi="Arial" w:cs="Arial"/>
              </w:rPr>
            </w:pPr>
          </w:p>
        </w:tc>
        <w:tc>
          <w:tcPr>
            <w:tcW w:w="720" w:type="dxa"/>
            <w:vAlign w:val="center"/>
          </w:tcPr>
          <w:p w14:paraId="0138E5AD" w14:textId="77777777" w:rsidR="001B08C2" w:rsidRDefault="001B08C2" w:rsidP="003958B9">
            <w:pPr>
              <w:jc w:val="center"/>
              <w:rPr>
                <w:rFonts w:ascii="Arial" w:hAnsi="Arial" w:cs="Arial"/>
              </w:rPr>
            </w:pPr>
          </w:p>
        </w:tc>
        <w:tc>
          <w:tcPr>
            <w:tcW w:w="720" w:type="dxa"/>
            <w:vAlign w:val="center"/>
          </w:tcPr>
          <w:p w14:paraId="7ECFDEF5" w14:textId="77777777" w:rsidR="001B08C2" w:rsidRDefault="001B08C2" w:rsidP="003958B9">
            <w:pPr>
              <w:jc w:val="center"/>
              <w:rPr>
                <w:rFonts w:ascii="Arial" w:hAnsi="Arial" w:cs="Arial"/>
              </w:rPr>
            </w:pPr>
          </w:p>
        </w:tc>
        <w:tc>
          <w:tcPr>
            <w:tcW w:w="720" w:type="dxa"/>
            <w:vAlign w:val="center"/>
          </w:tcPr>
          <w:p w14:paraId="07A9574B" w14:textId="77777777" w:rsidR="001B08C2" w:rsidRDefault="001B08C2" w:rsidP="003958B9">
            <w:pPr>
              <w:jc w:val="center"/>
              <w:rPr>
                <w:rFonts w:ascii="Arial" w:hAnsi="Arial" w:cs="Arial"/>
              </w:rPr>
            </w:pPr>
          </w:p>
        </w:tc>
        <w:tc>
          <w:tcPr>
            <w:tcW w:w="679" w:type="dxa"/>
          </w:tcPr>
          <w:p w14:paraId="068681AF" w14:textId="77777777" w:rsidR="001B08C2" w:rsidRDefault="001B08C2" w:rsidP="003958B9">
            <w:pPr>
              <w:jc w:val="center"/>
              <w:rPr>
                <w:rFonts w:ascii="Arial" w:hAnsi="Arial" w:cs="Arial"/>
              </w:rPr>
            </w:pPr>
          </w:p>
        </w:tc>
        <w:tc>
          <w:tcPr>
            <w:tcW w:w="679" w:type="dxa"/>
          </w:tcPr>
          <w:p w14:paraId="7129DB35" w14:textId="77777777" w:rsidR="001B08C2" w:rsidRDefault="001B08C2" w:rsidP="003958B9">
            <w:pPr>
              <w:jc w:val="center"/>
              <w:rPr>
                <w:rFonts w:ascii="Arial" w:hAnsi="Arial" w:cs="Arial"/>
              </w:rPr>
            </w:pPr>
          </w:p>
        </w:tc>
        <w:tc>
          <w:tcPr>
            <w:tcW w:w="588" w:type="dxa"/>
          </w:tcPr>
          <w:p w14:paraId="6DCB68C7" w14:textId="77777777" w:rsidR="001B08C2" w:rsidRDefault="001B08C2" w:rsidP="003958B9">
            <w:pPr>
              <w:jc w:val="center"/>
              <w:rPr>
                <w:rFonts w:ascii="Arial" w:hAnsi="Arial" w:cs="Arial"/>
              </w:rPr>
            </w:pPr>
          </w:p>
        </w:tc>
        <w:tc>
          <w:tcPr>
            <w:tcW w:w="588" w:type="dxa"/>
          </w:tcPr>
          <w:p w14:paraId="2F7F831E" w14:textId="77777777" w:rsidR="001B08C2" w:rsidRDefault="001B08C2" w:rsidP="003958B9">
            <w:pPr>
              <w:jc w:val="center"/>
              <w:rPr>
                <w:rFonts w:ascii="Arial" w:hAnsi="Arial" w:cs="Arial"/>
              </w:rPr>
            </w:pPr>
          </w:p>
        </w:tc>
        <w:tc>
          <w:tcPr>
            <w:tcW w:w="588" w:type="dxa"/>
          </w:tcPr>
          <w:p w14:paraId="49D5F43C" w14:textId="77777777" w:rsidR="001B08C2" w:rsidRDefault="001B08C2" w:rsidP="003958B9">
            <w:pPr>
              <w:jc w:val="center"/>
              <w:rPr>
                <w:rFonts w:ascii="Arial" w:hAnsi="Arial" w:cs="Arial"/>
              </w:rPr>
            </w:pPr>
          </w:p>
        </w:tc>
      </w:tr>
    </w:tbl>
    <w:p w14:paraId="285022B6" w14:textId="77777777" w:rsidR="00F21FF5" w:rsidRDefault="00F21FF5" w:rsidP="00F21FF5">
      <w:pPr>
        <w:rPr>
          <w:rFonts w:ascii="Arial" w:hAnsi="Arial" w:cs="Arial"/>
        </w:rPr>
      </w:pPr>
    </w:p>
    <w:p w14:paraId="25505E76" w14:textId="77777777" w:rsidR="00D668D1" w:rsidRDefault="00D668D1" w:rsidP="00F21FF5">
      <w:pPr>
        <w:pStyle w:val="ListParagraph"/>
        <w:numPr>
          <w:ilvl w:val="0"/>
          <w:numId w:val="33"/>
        </w:numPr>
        <w:rPr>
          <w:rFonts w:ascii="Arial" w:hAnsi="Arial" w:cs="Arial"/>
        </w:rPr>
      </w:pPr>
      <w:r>
        <w:rPr>
          <w:rFonts w:ascii="Arial" w:hAnsi="Arial" w:cs="Arial"/>
        </w:rPr>
        <w:t xml:space="preserve">What do you think Mrs. </w:t>
      </w:r>
      <w:proofErr w:type="spellStart"/>
      <w:r>
        <w:rPr>
          <w:rFonts w:ascii="Arial" w:hAnsi="Arial" w:cs="Arial"/>
        </w:rPr>
        <w:t>Gallas</w:t>
      </w:r>
      <w:proofErr w:type="spellEnd"/>
      <w:r>
        <w:rPr>
          <w:rFonts w:ascii="Arial" w:hAnsi="Arial" w:cs="Arial"/>
        </w:rPr>
        <w:t>’ true free throw percentage is?</w:t>
      </w:r>
    </w:p>
    <w:p w14:paraId="17448D24" w14:textId="77777777" w:rsidR="00D668D1" w:rsidRDefault="00D668D1" w:rsidP="00D668D1">
      <w:pPr>
        <w:rPr>
          <w:rFonts w:ascii="Arial" w:hAnsi="Arial" w:cs="Arial"/>
        </w:rPr>
      </w:pPr>
    </w:p>
    <w:p w14:paraId="3BE7615D" w14:textId="77777777" w:rsidR="00D668D1" w:rsidRPr="00D668D1" w:rsidRDefault="00D668D1" w:rsidP="00D668D1">
      <w:pPr>
        <w:rPr>
          <w:rFonts w:ascii="Arial" w:hAnsi="Arial" w:cs="Arial"/>
        </w:rPr>
      </w:pPr>
    </w:p>
    <w:p w14:paraId="368F0AF9" w14:textId="77777777" w:rsidR="00C56FBB" w:rsidRDefault="00C56FBB" w:rsidP="00F21FF5">
      <w:pPr>
        <w:pStyle w:val="ListParagraph"/>
        <w:numPr>
          <w:ilvl w:val="0"/>
          <w:numId w:val="33"/>
        </w:numPr>
        <w:rPr>
          <w:rFonts w:ascii="Arial" w:hAnsi="Arial" w:cs="Arial"/>
        </w:rPr>
      </w:pPr>
      <w:r>
        <w:rPr>
          <w:rFonts w:ascii="Arial" w:hAnsi="Arial" w:cs="Arial"/>
        </w:rPr>
        <w:t xml:space="preserve">Sketch the graph displaying the proportion of made free throws. </w:t>
      </w:r>
    </w:p>
    <w:p w14:paraId="28A4B24C" w14:textId="77777777" w:rsidR="00C56FBB" w:rsidRDefault="00C56FBB" w:rsidP="00C56FBB">
      <w:pPr>
        <w:rPr>
          <w:rFonts w:ascii="Arial" w:hAnsi="Arial" w:cs="Arial"/>
        </w:rPr>
      </w:pPr>
    </w:p>
    <w:p w14:paraId="5158DE28" w14:textId="77777777" w:rsidR="00C56FBB" w:rsidRDefault="00C56FBB" w:rsidP="00C56FBB">
      <w:pPr>
        <w:rPr>
          <w:rFonts w:ascii="Arial" w:hAnsi="Arial" w:cs="Arial"/>
        </w:rPr>
      </w:pPr>
    </w:p>
    <w:p w14:paraId="594F887C" w14:textId="77777777" w:rsidR="00C56FBB" w:rsidRDefault="00C56FBB" w:rsidP="00C56FBB">
      <w:pPr>
        <w:rPr>
          <w:rFonts w:ascii="Arial" w:hAnsi="Arial" w:cs="Arial"/>
        </w:rPr>
      </w:pPr>
    </w:p>
    <w:p w14:paraId="5B33E2B9" w14:textId="77777777" w:rsidR="00C56FBB" w:rsidRDefault="00C56FBB" w:rsidP="00C56FBB">
      <w:pPr>
        <w:rPr>
          <w:rFonts w:ascii="Arial" w:hAnsi="Arial" w:cs="Arial"/>
        </w:rPr>
      </w:pPr>
    </w:p>
    <w:p w14:paraId="708DBFB3" w14:textId="77777777" w:rsidR="00C56FBB" w:rsidRDefault="00C56FBB" w:rsidP="00C56FBB">
      <w:pPr>
        <w:rPr>
          <w:rFonts w:ascii="Arial" w:hAnsi="Arial" w:cs="Arial"/>
        </w:rPr>
      </w:pPr>
    </w:p>
    <w:p w14:paraId="090036D5" w14:textId="77777777" w:rsidR="00C56FBB" w:rsidRDefault="00C56FBB" w:rsidP="00C56FBB">
      <w:pPr>
        <w:rPr>
          <w:rFonts w:ascii="Arial" w:hAnsi="Arial" w:cs="Arial"/>
        </w:rPr>
      </w:pPr>
    </w:p>
    <w:p w14:paraId="68444625" w14:textId="77777777" w:rsidR="00C56FBB" w:rsidRDefault="00C56FBB" w:rsidP="00C56FBB">
      <w:pPr>
        <w:rPr>
          <w:rFonts w:ascii="Arial" w:hAnsi="Arial" w:cs="Arial"/>
        </w:rPr>
      </w:pPr>
    </w:p>
    <w:p w14:paraId="1E43DF32" w14:textId="77777777" w:rsidR="00C56FBB" w:rsidRDefault="00C56FBB" w:rsidP="00C56FBB">
      <w:pPr>
        <w:rPr>
          <w:rFonts w:ascii="Arial" w:hAnsi="Arial" w:cs="Arial"/>
        </w:rPr>
      </w:pPr>
    </w:p>
    <w:p w14:paraId="2CD64E44" w14:textId="77777777" w:rsidR="00C56FBB" w:rsidRDefault="00C56FBB" w:rsidP="00C56FBB">
      <w:pPr>
        <w:rPr>
          <w:rFonts w:ascii="Arial" w:hAnsi="Arial" w:cs="Arial"/>
        </w:rPr>
      </w:pPr>
    </w:p>
    <w:p w14:paraId="34855D06" w14:textId="77777777" w:rsidR="00C56FBB" w:rsidRDefault="00C56FBB" w:rsidP="00C56FBB">
      <w:pPr>
        <w:rPr>
          <w:rFonts w:ascii="Arial" w:hAnsi="Arial" w:cs="Arial"/>
        </w:rPr>
      </w:pPr>
    </w:p>
    <w:p w14:paraId="7B4E6C3E" w14:textId="77777777" w:rsidR="00C56FBB" w:rsidRDefault="00C56FBB" w:rsidP="00C56FBB">
      <w:pPr>
        <w:rPr>
          <w:rFonts w:ascii="Arial" w:hAnsi="Arial" w:cs="Arial"/>
        </w:rPr>
      </w:pPr>
    </w:p>
    <w:p w14:paraId="0A9B8827" w14:textId="77777777" w:rsidR="00F21FF5" w:rsidRPr="00D668D1" w:rsidRDefault="00F21FF5" w:rsidP="00D668D1">
      <w:pPr>
        <w:rPr>
          <w:rFonts w:ascii="Arial" w:hAnsi="Arial" w:cs="Arial"/>
        </w:rPr>
      </w:pPr>
    </w:p>
    <w:p w14:paraId="0BC2FCF0" w14:textId="77777777" w:rsidR="00C56FBB" w:rsidRDefault="00C56FBB" w:rsidP="00F21FF5">
      <w:pPr>
        <w:rPr>
          <w:rFonts w:ascii="Arial" w:hAnsi="Arial" w:cs="Arial"/>
        </w:rPr>
      </w:pPr>
    </w:p>
    <w:p w14:paraId="526E4293" w14:textId="77777777" w:rsidR="00C56FBB" w:rsidRDefault="00C56FBB" w:rsidP="00F21FF5">
      <w:pPr>
        <w:rPr>
          <w:rFonts w:ascii="Arial" w:hAnsi="Arial" w:cs="Arial"/>
        </w:rPr>
      </w:pPr>
    </w:p>
    <w:p w14:paraId="6AFCF4DD" w14:textId="77777777" w:rsidR="00F21FF5" w:rsidRDefault="00F21FF5" w:rsidP="00F21FF5">
      <w:pPr>
        <w:rPr>
          <w:rFonts w:ascii="Arial" w:hAnsi="Arial" w:cs="Arial"/>
        </w:rPr>
      </w:pPr>
    </w:p>
    <w:p w14:paraId="054ABEF8" w14:textId="77777777" w:rsidR="00F21FF5" w:rsidRDefault="00F21FF5" w:rsidP="00F21FF5">
      <w:pPr>
        <w:pStyle w:val="ListParagraph"/>
        <w:numPr>
          <w:ilvl w:val="0"/>
          <w:numId w:val="33"/>
        </w:numPr>
        <w:rPr>
          <w:rFonts w:ascii="Arial" w:hAnsi="Arial" w:cs="Arial"/>
        </w:rPr>
      </w:pPr>
      <w:r>
        <w:rPr>
          <w:rFonts w:ascii="Arial" w:hAnsi="Arial" w:cs="Arial"/>
        </w:rPr>
        <w:t xml:space="preserve">How could you make your guess more accurate? </w:t>
      </w:r>
    </w:p>
    <w:p w14:paraId="1F8CED2A" w14:textId="77777777" w:rsidR="00F21FF5" w:rsidRDefault="00F21FF5" w:rsidP="00F21FF5">
      <w:pPr>
        <w:rPr>
          <w:rFonts w:ascii="Arial" w:hAnsi="Arial" w:cs="Arial"/>
        </w:rPr>
      </w:pPr>
    </w:p>
    <w:p w14:paraId="7C731927" w14:textId="77777777" w:rsidR="001B08C2" w:rsidRDefault="001B08C2" w:rsidP="00F21FF5">
      <w:pPr>
        <w:rPr>
          <w:rFonts w:ascii="Arial" w:hAnsi="Arial" w:cs="Arial"/>
        </w:rPr>
      </w:pPr>
    </w:p>
    <w:p w14:paraId="6698F682" w14:textId="77777777" w:rsidR="001B08C2" w:rsidRPr="001B08C2" w:rsidRDefault="001B08C2" w:rsidP="001B08C2">
      <w:pPr>
        <w:pStyle w:val="ListParagraph"/>
        <w:numPr>
          <w:ilvl w:val="0"/>
          <w:numId w:val="33"/>
        </w:numPr>
        <w:rPr>
          <w:rFonts w:ascii="Arial" w:hAnsi="Arial" w:cs="Arial"/>
        </w:rPr>
      </w:pPr>
      <w:r>
        <w:rPr>
          <w:rFonts w:ascii="Arial" w:hAnsi="Arial" w:cs="Arial"/>
        </w:rPr>
        <w:t xml:space="preserve">Mrs. </w:t>
      </w:r>
      <w:proofErr w:type="spellStart"/>
      <w:r>
        <w:rPr>
          <w:rFonts w:ascii="Arial" w:hAnsi="Arial" w:cs="Arial"/>
        </w:rPr>
        <w:t>Gallas</w:t>
      </w:r>
      <w:proofErr w:type="spellEnd"/>
      <w:r>
        <w:rPr>
          <w:rFonts w:ascii="Arial" w:hAnsi="Arial" w:cs="Arial"/>
        </w:rPr>
        <w:t xml:space="preserve"> has a ____% probability of making a free throw. Interpret this probability. </w:t>
      </w:r>
    </w:p>
    <w:p w14:paraId="1535D77C" w14:textId="77777777" w:rsidR="00C56FBB" w:rsidRDefault="00C56FBB">
      <w:pPr>
        <w:rPr>
          <w:rFonts w:ascii="Arial" w:hAnsi="Arial" w:cs="Arial"/>
          <w:sz w:val="32"/>
          <w:szCs w:val="32"/>
        </w:rPr>
      </w:pPr>
    </w:p>
    <w:p w14:paraId="4D9865FF" w14:textId="2CE34E1A" w:rsidR="00660175" w:rsidRPr="00F757F2" w:rsidRDefault="00F757F2" w:rsidP="00F757F2">
      <w:pPr>
        <w:jc w:val="center"/>
        <w:rPr>
          <w:rFonts w:ascii="Arial" w:hAnsi="Arial" w:cs="Arial"/>
          <w:sz w:val="32"/>
          <w:szCs w:val="32"/>
        </w:rPr>
      </w:pPr>
      <w:r>
        <w:rPr>
          <w:rFonts w:ascii="Arial" w:hAnsi="Arial" w:cs="Arial"/>
          <w:sz w:val="32"/>
          <w:szCs w:val="32"/>
        </w:rPr>
        <w:lastRenderedPageBreak/>
        <w:t>The Idea of Probability</w:t>
      </w:r>
    </w:p>
    <w:p w14:paraId="6A8DB915" w14:textId="77777777" w:rsidR="00660175" w:rsidRDefault="00252245" w:rsidP="00E35C42">
      <w:pPr>
        <w:rPr>
          <w:rFonts w:ascii="Arial" w:hAnsi="Arial" w:cs="Arial"/>
        </w:rPr>
      </w:pPr>
      <w:r>
        <w:rPr>
          <w:noProof/>
        </w:rPr>
        <mc:AlternateContent>
          <mc:Choice Requires="wps">
            <w:drawing>
              <wp:anchor distT="0" distB="0" distL="114300" distR="114300" simplePos="0" relativeHeight="251656192" behindDoc="0" locked="0" layoutInCell="1" allowOverlap="1" wp14:anchorId="4E87D363" wp14:editId="6FDD6FAD">
                <wp:simplePos x="0" y="0"/>
                <wp:positionH relativeFrom="margin">
                  <wp:posOffset>-295275</wp:posOffset>
                </wp:positionH>
                <wp:positionV relativeFrom="paragraph">
                  <wp:posOffset>82550</wp:posOffset>
                </wp:positionV>
                <wp:extent cx="6581775" cy="1920240"/>
                <wp:effectExtent l="0" t="0" r="28575" b="228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920240"/>
                        </a:xfrm>
                        <a:prstGeom prst="rect">
                          <a:avLst/>
                        </a:prstGeom>
                        <a:noFill/>
                        <a:ln w="9525">
                          <a:solidFill>
                            <a:srgbClr val="000000"/>
                          </a:solidFill>
                          <a:miter lim="800000"/>
                          <a:headEnd/>
                          <a:tailEnd/>
                        </a:ln>
                      </wps:spPr>
                      <wps:txbx>
                        <w:txbxContent>
                          <w:p w14:paraId="0AAA4675" w14:textId="77777777" w:rsidR="00660175" w:rsidRDefault="00660175" w:rsidP="00E35C42">
                            <w:pPr>
                              <w:rPr>
                                <w:rFonts w:ascii="Arial" w:hAnsi="Arial" w:cs="Arial"/>
                              </w:rPr>
                            </w:pPr>
                            <w:r>
                              <w:rPr>
                                <w:rFonts w:ascii="Arial" w:hAnsi="Arial" w:cs="Arial"/>
                              </w:rPr>
                              <w:t>Important ideas</w:t>
                            </w:r>
                            <w:r w:rsidRPr="00482592">
                              <w:rPr>
                                <w:rFonts w:ascii="Arial" w:hAnsi="Arial" w:cs="Arial"/>
                              </w:rPr>
                              <w:t>:</w:t>
                            </w:r>
                          </w:p>
                          <w:p w14:paraId="415DA675" w14:textId="77777777" w:rsidR="00660175" w:rsidRDefault="00660175" w:rsidP="00E35C42">
                            <w:pPr>
                              <w:rPr>
                                <w:rFonts w:ascii="Arial" w:hAnsi="Arial" w:cs="Arial"/>
                              </w:rPr>
                            </w:pPr>
                          </w:p>
                          <w:p w14:paraId="40C7B9EF" w14:textId="77777777" w:rsidR="00660175" w:rsidRPr="00482592" w:rsidRDefault="00660175" w:rsidP="00E35C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7D363" id="_x0000_t202" coordsize="21600,21600" o:spt="202" path="m,l,21600r21600,l21600,xe">
                <v:stroke joinstyle="miter"/>
                <v:path gradientshapeok="t" o:connecttype="rect"/>
              </v:shapetype>
              <v:shape id="Text Box 10" o:spid="_x0000_s1026" type="#_x0000_t202" style="position:absolute;margin-left:-23.25pt;margin-top:6.5pt;width:518.25pt;height:15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" filled="f">
                <v:textbox>
                  <w:txbxContent>
                    <w:p w14:paraId="0AAA4675" w14:textId="77777777" w:rsidR="00660175" w:rsidRDefault="00660175" w:rsidP="00E35C42">
                      <w:pPr>
                        <w:rPr>
                          <w:rFonts w:ascii="Arial" w:hAnsi="Arial" w:cs="Arial"/>
                        </w:rPr>
                      </w:pPr>
                      <w:r>
                        <w:rPr>
                          <w:rFonts w:ascii="Arial" w:hAnsi="Arial" w:cs="Arial"/>
                        </w:rPr>
                        <w:t>Important ideas</w:t>
                      </w:r>
                      <w:r w:rsidRPr="00482592">
                        <w:rPr>
                          <w:rFonts w:ascii="Arial" w:hAnsi="Arial" w:cs="Arial"/>
                        </w:rPr>
                        <w:t>:</w:t>
                      </w:r>
                    </w:p>
                    <w:p w14:paraId="415DA675" w14:textId="77777777" w:rsidR="00660175" w:rsidRDefault="00660175" w:rsidP="00E35C42">
                      <w:pPr>
                        <w:rPr>
                          <w:rFonts w:ascii="Arial" w:hAnsi="Arial" w:cs="Arial"/>
                        </w:rPr>
                      </w:pPr>
                    </w:p>
                    <w:p w14:paraId="40C7B9EF" w14:textId="77777777" w:rsidR="00660175" w:rsidRPr="00482592" w:rsidRDefault="00660175" w:rsidP="00E35C42">
                      <w:pPr>
                        <w:rPr>
                          <w:rFonts w:ascii="Arial" w:hAnsi="Arial" w:cs="Arial"/>
                        </w:rPr>
                      </w:pPr>
                    </w:p>
                  </w:txbxContent>
                </v:textbox>
                <w10:wrap anchorx="margin"/>
              </v:shape>
            </w:pict>
          </mc:Fallback>
        </mc:AlternateContent>
      </w:r>
    </w:p>
    <w:p w14:paraId="5A02457A" w14:textId="77777777" w:rsidR="00660175" w:rsidRDefault="00660175" w:rsidP="00E35C42">
      <w:pPr>
        <w:rPr>
          <w:rFonts w:ascii="Arial" w:hAnsi="Arial" w:cs="Arial"/>
        </w:rPr>
      </w:pPr>
    </w:p>
    <w:p w14:paraId="243033E9" w14:textId="77777777" w:rsidR="00660175" w:rsidRDefault="00660175" w:rsidP="00E35C42">
      <w:pPr>
        <w:rPr>
          <w:rFonts w:ascii="Arial" w:hAnsi="Arial" w:cs="Arial"/>
        </w:rPr>
      </w:pPr>
    </w:p>
    <w:p w14:paraId="68443C45" w14:textId="77777777" w:rsidR="00660175" w:rsidRDefault="00660175" w:rsidP="00E35C42">
      <w:pPr>
        <w:rPr>
          <w:rFonts w:ascii="Arial" w:hAnsi="Arial" w:cs="Arial"/>
        </w:rPr>
      </w:pPr>
    </w:p>
    <w:p w14:paraId="1CC91FF9" w14:textId="77777777" w:rsidR="00660175" w:rsidRDefault="00660175" w:rsidP="00E35C42">
      <w:pPr>
        <w:rPr>
          <w:rFonts w:ascii="Arial" w:hAnsi="Arial" w:cs="Arial"/>
        </w:rPr>
      </w:pPr>
    </w:p>
    <w:p w14:paraId="6ADC656D" w14:textId="77777777" w:rsidR="00660175" w:rsidRDefault="00660175" w:rsidP="00E35C42">
      <w:pPr>
        <w:rPr>
          <w:rFonts w:ascii="Arial" w:hAnsi="Arial" w:cs="Arial"/>
        </w:rPr>
      </w:pPr>
    </w:p>
    <w:p w14:paraId="242BFBDD" w14:textId="77777777" w:rsidR="00660175" w:rsidRDefault="00660175" w:rsidP="00E35C42">
      <w:pPr>
        <w:rPr>
          <w:rFonts w:ascii="Arial" w:hAnsi="Arial" w:cs="Arial"/>
          <w:b/>
        </w:rPr>
      </w:pPr>
    </w:p>
    <w:p w14:paraId="466A0B1A" w14:textId="77777777" w:rsidR="00660175" w:rsidRDefault="00660175" w:rsidP="00E35C42">
      <w:pPr>
        <w:widowControl w:val="0"/>
        <w:autoSpaceDE w:val="0"/>
        <w:autoSpaceDN w:val="0"/>
        <w:adjustRightInd w:val="0"/>
        <w:spacing w:after="240"/>
        <w:rPr>
          <w:rFonts w:ascii="Arial" w:hAnsi="Arial" w:cs="Arial"/>
          <w:b/>
          <w:bCs/>
        </w:rPr>
      </w:pPr>
    </w:p>
    <w:p w14:paraId="6D38B8AA" w14:textId="77777777" w:rsidR="00F757F2" w:rsidRDefault="00F757F2" w:rsidP="00E35C42">
      <w:pPr>
        <w:widowControl w:val="0"/>
        <w:autoSpaceDE w:val="0"/>
        <w:autoSpaceDN w:val="0"/>
        <w:adjustRightInd w:val="0"/>
        <w:spacing w:after="240"/>
        <w:rPr>
          <w:rFonts w:ascii="Arial" w:hAnsi="Arial" w:cs="Arial"/>
          <w:b/>
          <w:bCs/>
        </w:rPr>
      </w:pPr>
    </w:p>
    <w:p w14:paraId="341131E4" w14:textId="77777777" w:rsidR="00F757F2" w:rsidRDefault="00F757F2" w:rsidP="00E35C42">
      <w:pPr>
        <w:widowControl w:val="0"/>
        <w:autoSpaceDE w:val="0"/>
        <w:autoSpaceDN w:val="0"/>
        <w:adjustRightInd w:val="0"/>
        <w:spacing w:after="240"/>
        <w:rPr>
          <w:rFonts w:ascii="Arial" w:hAnsi="Arial" w:cs="Arial"/>
          <w:b/>
          <w:bCs/>
        </w:rPr>
      </w:pPr>
    </w:p>
    <w:p w14:paraId="12B3D378" w14:textId="77777777" w:rsidR="00F757F2" w:rsidRPr="0016247D" w:rsidRDefault="00BF2314" w:rsidP="00F757F2">
      <w:pPr>
        <w:widowControl w:val="0"/>
        <w:autoSpaceDE w:val="0"/>
        <w:autoSpaceDN w:val="0"/>
        <w:adjustRightInd w:val="0"/>
        <w:spacing w:after="240"/>
        <w:jc w:val="center"/>
        <w:rPr>
          <w:rFonts w:ascii="Arial" w:hAnsi="Arial" w:cs="Arial"/>
          <w:bCs/>
          <w:sz w:val="36"/>
          <w:szCs w:val="36"/>
        </w:rPr>
      </w:pPr>
      <w:r w:rsidRPr="0016247D">
        <w:rPr>
          <w:rFonts w:ascii="Arial" w:hAnsi="Arial" w:cs="Arial"/>
          <w:bCs/>
          <w:sz w:val="36"/>
          <w:szCs w:val="36"/>
        </w:rPr>
        <w:t>Check Your Understandin</w:t>
      </w:r>
      <w:r w:rsidR="00F757F2" w:rsidRPr="0016247D">
        <w:rPr>
          <w:rFonts w:ascii="Arial" w:hAnsi="Arial" w:cs="Arial"/>
          <w:bCs/>
          <w:sz w:val="36"/>
          <w:szCs w:val="36"/>
        </w:rPr>
        <w:t>g</w:t>
      </w:r>
    </w:p>
    <w:p w14:paraId="729EEA11" w14:textId="5506F872" w:rsidR="00F757F2" w:rsidRPr="00F757F2" w:rsidRDefault="00C064E1" w:rsidP="00C064E1">
      <w:pPr>
        <w:pStyle w:val="ListParagraph"/>
        <w:widowControl w:val="0"/>
        <w:numPr>
          <w:ilvl w:val="0"/>
          <w:numId w:val="32"/>
        </w:numPr>
        <w:autoSpaceDE w:val="0"/>
        <w:autoSpaceDN w:val="0"/>
        <w:adjustRightInd w:val="0"/>
        <w:ind w:left="-180"/>
        <w:rPr>
          <w:rFonts w:ascii="Arial" w:hAnsi="Arial" w:cs="Arial"/>
          <w:bCs/>
        </w:rPr>
      </w:pPr>
      <w:r>
        <w:rPr>
          <w:rFonts w:ascii="Arial" w:hAnsi="Arial" w:cs="Arial"/>
          <w:bCs/>
        </w:rPr>
        <w:t>Use 4 of the following probabilities to complete the middle column of the table, then give an example of an event may have this probability.</w:t>
      </w:r>
      <w:r w:rsidR="00A337AB">
        <w:rPr>
          <w:rFonts w:ascii="Arial" w:hAnsi="Arial" w:cs="Arial"/>
          <w:bCs/>
        </w:rPr>
        <w:t xml:space="preserve"> Probabilities: 0, 0.001, 0.3, 0.6, 0.99, 1</w:t>
      </w:r>
    </w:p>
    <w:p w14:paraId="558675CD" w14:textId="00EB972A" w:rsidR="00F757F2" w:rsidRDefault="00F757F2" w:rsidP="00A337AB">
      <w:pPr>
        <w:pStyle w:val="ListParagraph"/>
        <w:widowControl w:val="0"/>
        <w:autoSpaceDE w:val="0"/>
        <w:autoSpaceDN w:val="0"/>
        <w:adjustRightInd w:val="0"/>
        <w:ind w:left="-180"/>
        <w:jc w:val="center"/>
        <w:rPr>
          <w:rFonts w:ascii="Arial" w:hAnsi="Arial" w:cs="Arial"/>
          <w:bCs/>
        </w:rPr>
      </w:pPr>
    </w:p>
    <w:tbl>
      <w:tblPr>
        <w:tblStyle w:val="TableGrid"/>
        <w:tblW w:w="0" w:type="auto"/>
        <w:tblInd w:w="-180" w:type="dxa"/>
        <w:tblLook w:val="04A0" w:firstRow="1" w:lastRow="0" w:firstColumn="1" w:lastColumn="0" w:noHBand="0" w:noVBand="1"/>
      </w:tblPr>
      <w:tblGrid>
        <w:gridCol w:w="5035"/>
        <w:gridCol w:w="1337"/>
        <w:gridCol w:w="3852"/>
      </w:tblGrid>
      <w:tr w:rsidR="00C064E1" w14:paraId="4F5E64EF" w14:textId="77777777" w:rsidTr="00B36CC2">
        <w:tc>
          <w:tcPr>
            <w:tcW w:w="5035" w:type="dxa"/>
            <w:vAlign w:val="center"/>
          </w:tcPr>
          <w:p w14:paraId="6A4CE0D4" w14:textId="082C0E46" w:rsidR="00C064E1" w:rsidRDefault="00C064E1" w:rsidP="00C064E1">
            <w:pPr>
              <w:pStyle w:val="ListParagraph"/>
              <w:widowControl w:val="0"/>
              <w:autoSpaceDE w:val="0"/>
              <w:autoSpaceDN w:val="0"/>
              <w:adjustRightInd w:val="0"/>
              <w:ind w:left="0"/>
              <w:rPr>
                <w:rFonts w:ascii="Arial" w:hAnsi="Arial" w:cs="Arial"/>
                <w:bCs/>
              </w:rPr>
            </w:pPr>
            <w:r>
              <w:rPr>
                <w:rFonts w:ascii="Arial" w:hAnsi="Arial" w:cs="Arial"/>
                <w:bCs/>
              </w:rPr>
              <w:t>Explanation</w:t>
            </w:r>
          </w:p>
        </w:tc>
        <w:tc>
          <w:tcPr>
            <w:tcW w:w="1337" w:type="dxa"/>
            <w:vAlign w:val="center"/>
          </w:tcPr>
          <w:p w14:paraId="225A0394" w14:textId="16A3C122" w:rsidR="00C064E1" w:rsidRDefault="00C064E1" w:rsidP="00C064E1">
            <w:pPr>
              <w:pStyle w:val="ListParagraph"/>
              <w:widowControl w:val="0"/>
              <w:autoSpaceDE w:val="0"/>
              <w:autoSpaceDN w:val="0"/>
              <w:adjustRightInd w:val="0"/>
              <w:ind w:left="0"/>
              <w:rPr>
                <w:rFonts w:ascii="Arial" w:hAnsi="Arial" w:cs="Arial"/>
                <w:bCs/>
              </w:rPr>
            </w:pPr>
            <w:r>
              <w:rPr>
                <w:rFonts w:ascii="Arial" w:hAnsi="Arial" w:cs="Arial"/>
                <w:bCs/>
              </w:rPr>
              <w:t>Probability</w:t>
            </w:r>
          </w:p>
        </w:tc>
        <w:tc>
          <w:tcPr>
            <w:tcW w:w="3852" w:type="dxa"/>
            <w:vAlign w:val="center"/>
          </w:tcPr>
          <w:p w14:paraId="72480115" w14:textId="5086F4B5" w:rsidR="00C064E1" w:rsidRDefault="00C064E1" w:rsidP="00C064E1">
            <w:pPr>
              <w:pStyle w:val="ListParagraph"/>
              <w:widowControl w:val="0"/>
              <w:autoSpaceDE w:val="0"/>
              <w:autoSpaceDN w:val="0"/>
              <w:adjustRightInd w:val="0"/>
              <w:ind w:left="0"/>
              <w:jc w:val="center"/>
              <w:rPr>
                <w:rFonts w:ascii="Arial" w:hAnsi="Arial" w:cs="Arial"/>
                <w:bCs/>
              </w:rPr>
            </w:pPr>
            <w:r>
              <w:rPr>
                <w:rFonts w:ascii="Arial" w:hAnsi="Arial" w:cs="Arial"/>
                <w:bCs/>
              </w:rPr>
              <w:t>Example</w:t>
            </w:r>
          </w:p>
        </w:tc>
      </w:tr>
      <w:tr w:rsidR="00C064E1" w14:paraId="5B96E51A" w14:textId="77777777" w:rsidTr="00B36CC2">
        <w:tc>
          <w:tcPr>
            <w:tcW w:w="5035" w:type="dxa"/>
            <w:vAlign w:val="center"/>
          </w:tcPr>
          <w:p w14:paraId="73530AA6" w14:textId="3D11CA4D" w:rsidR="00C064E1" w:rsidRDefault="00C064E1" w:rsidP="00C064E1">
            <w:pPr>
              <w:pStyle w:val="ListParagraph"/>
              <w:widowControl w:val="0"/>
              <w:autoSpaceDE w:val="0"/>
              <w:autoSpaceDN w:val="0"/>
              <w:adjustRightInd w:val="0"/>
              <w:ind w:left="0"/>
              <w:rPr>
                <w:rFonts w:ascii="Arial" w:hAnsi="Arial" w:cs="Arial"/>
                <w:bCs/>
              </w:rPr>
            </w:pPr>
            <w:r w:rsidRPr="00F757F2">
              <w:rPr>
                <w:rFonts w:ascii="Arial" w:hAnsi="Arial" w:cs="Arial"/>
                <w:bCs/>
              </w:rPr>
              <w:t>This outcome is impossible. It can never occur.</w:t>
            </w:r>
          </w:p>
        </w:tc>
        <w:tc>
          <w:tcPr>
            <w:tcW w:w="1337" w:type="dxa"/>
            <w:vAlign w:val="center"/>
          </w:tcPr>
          <w:p w14:paraId="53CC7CBD" w14:textId="77A8BC14" w:rsidR="00C064E1" w:rsidRPr="00B36CC2" w:rsidRDefault="00C064E1" w:rsidP="00B36CC2">
            <w:pPr>
              <w:pStyle w:val="ListParagraph"/>
              <w:widowControl w:val="0"/>
              <w:autoSpaceDE w:val="0"/>
              <w:autoSpaceDN w:val="0"/>
              <w:adjustRightInd w:val="0"/>
              <w:ind w:left="0"/>
              <w:jc w:val="center"/>
              <w:rPr>
                <w:bCs/>
                <w:color w:val="FF0000"/>
              </w:rPr>
            </w:pPr>
          </w:p>
        </w:tc>
        <w:tc>
          <w:tcPr>
            <w:tcW w:w="3852" w:type="dxa"/>
            <w:vAlign w:val="center"/>
          </w:tcPr>
          <w:p w14:paraId="66DA3101" w14:textId="43BAFDD5" w:rsidR="00C064E1" w:rsidRPr="00B36CC2" w:rsidRDefault="00C064E1" w:rsidP="00C064E1">
            <w:pPr>
              <w:pStyle w:val="ListParagraph"/>
              <w:widowControl w:val="0"/>
              <w:autoSpaceDE w:val="0"/>
              <w:autoSpaceDN w:val="0"/>
              <w:adjustRightInd w:val="0"/>
              <w:ind w:left="0"/>
              <w:rPr>
                <w:bCs/>
                <w:color w:val="FF0000"/>
              </w:rPr>
            </w:pPr>
          </w:p>
        </w:tc>
      </w:tr>
      <w:tr w:rsidR="00C064E1" w14:paraId="75EE20DC" w14:textId="77777777" w:rsidTr="00B36CC2">
        <w:tc>
          <w:tcPr>
            <w:tcW w:w="5035" w:type="dxa"/>
            <w:vAlign w:val="center"/>
          </w:tcPr>
          <w:p w14:paraId="46E00C4F" w14:textId="256BE80A" w:rsidR="00C064E1" w:rsidRDefault="00C064E1" w:rsidP="00C064E1">
            <w:pPr>
              <w:pStyle w:val="ListParagraph"/>
              <w:widowControl w:val="0"/>
              <w:autoSpaceDE w:val="0"/>
              <w:autoSpaceDN w:val="0"/>
              <w:adjustRightInd w:val="0"/>
              <w:ind w:left="0"/>
              <w:rPr>
                <w:rFonts w:ascii="Arial" w:hAnsi="Arial" w:cs="Arial"/>
                <w:bCs/>
              </w:rPr>
            </w:pPr>
            <w:r w:rsidRPr="00F757F2">
              <w:rPr>
                <w:rFonts w:ascii="Arial" w:hAnsi="Arial" w:cs="Arial"/>
                <w:bCs/>
              </w:rPr>
              <w:t>This outcome is certain. It will occur on every trial.</w:t>
            </w:r>
          </w:p>
        </w:tc>
        <w:tc>
          <w:tcPr>
            <w:tcW w:w="1337" w:type="dxa"/>
            <w:vAlign w:val="center"/>
          </w:tcPr>
          <w:p w14:paraId="1C4501D3" w14:textId="168F34B1" w:rsidR="00C064E1" w:rsidRPr="00B36CC2" w:rsidRDefault="00C064E1" w:rsidP="00B36CC2">
            <w:pPr>
              <w:pStyle w:val="ListParagraph"/>
              <w:widowControl w:val="0"/>
              <w:autoSpaceDE w:val="0"/>
              <w:autoSpaceDN w:val="0"/>
              <w:adjustRightInd w:val="0"/>
              <w:ind w:left="0"/>
              <w:jc w:val="center"/>
              <w:rPr>
                <w:bCs/>
                <w:color w:val="FF0000"/>
              </w:rPr>
            </w:pPr>
          </w:p>
        </w:tc>
        <w:tc>
          <w:tcPr>
            <w:tcW w:w="3852" w:type="dxa"/>
            <w:vAlign w:val="center"/>
          </w:tcPr>
          <w:p w14:paraId="1E63CE4D" w14:textId="1F443418" w:rsidR="00C064E1" w:rsidRPr="00B36CC2" w:rsidRDefault="00C064E1" w:rsidP="00C064E1">
            <w:pPr>
              <w:pStyle w:val="ListParagraph"/>
              <w:widowControl w:val="0"/>
              <w:autoSpaceDE w:val="0"/>
              <w:autoSpaceDN w:val="0"/>
              <w:adjustRightInd w:val="0"/>
              <w:ind w:left="0"/>
              <w:rPr>
                <w:bCs/>
                <w:color w:val="FF0000"/>
              </w:rPr>
            </w:pPr>
          </w:p>
        </w:tc>
      </w:tr>
      <w:tr w:rsidR="00C064E1" w14:paraId="32227587" w14:textId="77777777" w:rsidTr="00B36CC2">
        <w:tc>
          <w:tcPr>
            <w:tcW w:w="5035" w:type="dxa"/>
            <w:vAlign w:val="center"/>
          </w:tcPr>
          <w:p w14:paraId="4B6F7D4D" w14:textId="6B5833C6" w:rsidR="00C064E1" w:rsidRDefault="00C064E1" w:rsidP="00C064E1">
            <w:pPr>
              <w:pStyle w:val="ListParagraph"/>
              <w:widowControl w:val="0"/>
              <w:autoSpaceDE w:val="0"/>
              <w:autoSpaceDN w:val="0"/>
              <w:adjustRightInd w:val="0"/>
              <w:ind w:left="0"/>
              <w:rPr>
                <w:rFonts w:ascii="Arial" w:hAnsi="Arial" w:cs="Arial"/>
                <w:bCs/>
              </w:rPr>
            </w:pPr>
            <w:r w:rsidRPr="00F757F2">
              <w:rPr>
                <w:rFonts w:ascii="Arial" w:hAnsi="Arial" w:cs="Arial"/>
                <w:bCs/>
              </w:rPr>
              <w:t>This outcome is very unlikely, but it will occur once in a while in a long</w:t>
            </w:r>
            <w:r>
              <w:rPr>
                <w:rFonts w:ascii="Arial" w:hAnsi="Arial" w:cs="Arial"/>
                <w:bCs/>
              </w:rPr>
              <w:t xml:space="preserve"> </w:t>
            </w:r>
            <w:r w:rsidRPr="00F757F2">
              <w:rPr>
                <w:rFonts w:ascii="Arial" w:hAnsi="Arial" w:cs="Arial"/>
                <w:bCs/>
              </w:rPr>
              <w:t>sequence of trials.</w:t>
            </w:r>
          </w:p>
        </w:tc>
        <w:tc>
          <w:tcPr>
            <w:tcW w:w="1337" w:type="dxa"/>
            <w:vAlign w:val="center"/>
          </w:tcPr>
          <w:p w14:paraId="0F26C3AC" w14:textId="0AA51F93" w:rsidR="00C064E1" w:rsidRPr="00B36CC2" w:rsidRDefault="00C064E1" w:rsidP="00B36CC2">
            <w:pPr>
              <w:pStyle w:val="ListParagraph"/>
              <w:widowControl w:val="0"/>
              <w:autoSpaceDE w:val="0"/>
              <w:autoSpaceDN w:val="0"/>
              <w:adjustRightInd w:val="0"/>
              <w:ind w:left="0"/>
              <w:jc w:val="center"/>
              <w:rPr>
                <w:bCs/>
                <w:color w:val="FF0000"/>
              </w:rPr>
            </w:pPr>
          </w:p>
        </w:tc>
        <w:tc>
          <w:tcPr>
            <w:tcW w:w="3852" w:type="dxa"/>
            <w:vAlign w:val="center"/>
          </w:tcPr>
          <w:p w14:paraId="5D2D6903" w14:textId="0EE53814" w:rsidR="00C064E1" w:rsidRPr="00B36CC2" w:rsidRDefault="00C064E1" w:rsidP="00C064E1">
            <w:pPr>
              <w:pStyle w:val="ListParagraph"/>
              <w:widowControl w:val="0"/>
              <w:autoSpaceDE w:val="0"/>
              <w:autoSpaceDN w:val="0"/>
              <w:adjustRightInd w:val="0"/>
              <w:ind w:left="0"/>
              <w:rPr>
                <w:bCs/>
                <w:color w:val="FF0000"/>
              </w:rPr>
            </w:pPr>
          </w:p>
        </w:tc>
      </w:tr>
      <w:tr w:rsidR="00C064E1" w14:paraId="23359B08" w14:textId="77777777" w:rsidTr="00B36CC2">
        <w:trPr>
          <w:trHeight w:val="548"/>
        </w:trPr>
        <w:tc>
          <w:tcPr>
            <w:tcW w:w="5035" w:type="dxa"/>
            <w:vAlign w:val="center"/>
          </w:tcPr>
          <w:p w14:paraId="33C8B84A" w14:textId="37580BA7" w:rsidR="00C064E1" w:rsidRPr="00F757F2" w:rsidRDefault="00C064E1" w:rsidP="00C064E1">
            <w:pPr>
              <w:pStyle w:val="ListParagraph"/>
              <w:widowControl w:val="0"/>
              <w:autoSpaceDE w:val="0"/>
              <w:autoSpaceDN w:val="0"/>
              <w:adjustRightInd w:val="0"/>
              <w:ind w:left="0"/>
              <w:rPr>
                <w:rFonts w:ascii="Arial" w:hAnsi="Arial" w:cs="Arial"/>
                <w:bCs/>
              </w:rPr>
            </w:pPr>
            <w:r w:rsidRPr="00F757F2">
              <w:rPr>
                <w:rFonts w:ascii="Arial" w:hAnsi="Arial" w:cs="Arial"/>
                <w:bCs/>
              </w:rPr>
              <w:t xml:space="preserve">This </w:t>
            </w:r>
            <w:r w:rsidR="00B36CC2">
              <w:rPr>
                <w:rFonts w:ascii="Arial" w:hAnsi="Arial" w:cs="Arial"/>
                <w:bCs/>
              </w:rPr>
              <w:t xml:space="preserve">outcome </w:t>
            </w:r>
            <w:r w:rsidRPr="00F757F2">
              <w:rPr>
                <w:rFonts w:ascii="Arial" w:hAnsi="Arial" w:cs="Arial"/>
                <w:bCs/>
              </w:rPr>
              <w:t>will occur more often than not</w:t>
            </w:r>
            <w:r w:rsidR="00B36CC2">
              <w:rPr>
                <w:rFonts w:ascii="Arial" w:hAnsi="Arial" w:cs="Arial"/>
                <w:bCs/>
              </w:rPr>
              <w:t>, but doesn’t occur almost every time</w:t>
            </w:r>
            <w:r w:rsidRPr="00F757F2">
              <w:rPr>
                <w:rFonts w:ascii="Arial" w:hAnsi="Arial" w:cs="Arial"/>
                <w:bCs/>
              </w:rPr>
              <w:t>.</w:t>
            </w:r>
          </w:p>
        </w:tc>
        <w:tc>
          <w:tcPr>
            <w:tcW w:w="1337" w:type="dxa"/>
            <w:vAlign w:val="center"/>
          </w:tcPr>
          <w:p w14:paraId="3652BCA9" w14:textId="04913FA9" w:rsidR="00C064E1" w:rsidRPr="00B36CC2" w:rsidRDefault="00C064E1" w:rsidP="00B36CC2">
            <w:pPr>
              <w:pStyle w:val="ListParagraph"/>
              <w:widowControl w:val="0"/>
              <w:autoSpaceDE w:val="0"/>
              <w:autoSpaceDN w:val="0"/>
              <w:adjustRightInd w:val="0"/>
              <w:ind w:left="0"/>
              <w:jc w:val="center"/>
              <w:rPr>
                <w:bCs/>
                <w:color w:val="FF0000"/>
              </w:rPr>
            </w:pPr>
          </w:p>
        </w:tc>
        <w:tc>
          <w:tcPr>
            <w:tcW w:w="3852" w:type="dxa"/>
            <w:vAlign w:val="center"/>
          </w:tcPr>
          <w:p w14:paraId="1F1C7EB5" w14:textId="7BB908BD" w:rsidR="00C064E1" w:rsidRPr="00B36CC2" w:rsidRDefault="00C064E1" w:rsidP="00C064E1">
            <w:pPr>
              <w:pStyle w:val="ListParagraph"/>
              <w:widowControl w:val="0"/>
              <w:autoSpaceDE w:val="0"/>
              <w:autoSpaceDN w:val="0"/>
              <w:adjustRightInd w:val="0"/>
              <w:ind w:left="0"/>
              <w:rPr>
                <w:bCs/>
                <w:color w:val="FF0000"/>
              </w:rPr>
            </w:pPr>
          </w:p>
        </w:tc>
      </w:tr>
    </w:tbl>
    <w:p w14:paraId="06061EDE" w14:textId="4E5F69B8" w:rsidR="00F757F2" w:rsidRDefault="00F757F2" w:rsidP="00C064E1">
      <w:pPr>
        <w:widowControl w:val="0"/>
        <w:autoSpaceDE w:val="0"/>
        <w:autoSpaceDN w:val="0"/>
        <w:adjustRightInd w:val="0"/>
        <w:ind w:left="-180"/>
        <w:rPr>
          <w:rFonts w:ascii="Arial" w:hAnsi="Arial" w:cs="Arial"/>
          <w:bCs/>
        </w:rPr>
      </w:pPr>
    </w:p>
    <w:p w14:paraId="4EEBF22A" w14:textId="5343F9C1" w:rsidR="00C064E1" w:rsidRDefault="00A337AB" w:rsidP="00C064E1">
      <w:pPr>
        <w:pStyle w:val="ListParagraph"/>
        <w:widowControl w:val="0"/>
        <w:numPr>
          <w:ilvl w:val="0"/>
          <w:numId w:val="32"/>
        </w:numPr>
        <w:autoSpaceDE w:val="0"/>
        <w:autoSpaceDN w:val="0"/>
        <w:adjustRightInd w:val="0"/>
        <w:spacing w:after="240"/>
        <w:ind w:left="-180"/>
        <w:rPr>
          <w:rFonts w:ascii="Arial" w:hAnsi="Arial" w:cs="Arial"/>
          <w:bCs/>
        </w:rPr>
      </w:pPr>
      <w:r>
        <w:rPr>
          <w:rFonts w:ascii="Arial" w:hAnsi="Arial" w:cs="Arial"/>
          <w:bCs/>
        </w:rPr>
        <w:t>In the Wheel of Fortune, there is a 1/9 = 11.1% probability of spinning “Bankrupt” on any given spin</w:t>
      </w:r>
      <w:r w:rsidR="00C064E1" w:rsidRPr="00F757F2">
        <w:rPr>
          <w:rFonts w:ascii="Arial" w:hAnsi="Arial" w:cs="Arial"/>
          <w:bCs/>
        </w:rPr>
        <w:t>. Interpret the probability.</w:t>
      </w:r>
    </w:p>
    <w:p w14:paraId="4575AFF4" w14:textId="20705203" w:rsidR="00C064E1" w:rsidRDefault="00C064E1" w:rsidP="00C77DBD">
      <w:pPr>
        <w:widowControl w:val="0"/>
        <w:autoSpaceDE w:val="0"/>
        <w:autoSpaceDN w:val="0"/>
        <w:adjustRightInd w:val="0"/>
        <w:spacing w:after="240"/>
        <w:ind w:left="-180"/>
        <w:rPr>
          <w:rFonts w:ascii="Arial" w:hAnsi="Arial" w:cs="Arial"/>
          <w:bCs/>
        </w:rPr>
      </w:pPr>
    </w:p>
    <w:p w14:paraId="4508522E" w14:textId="4592FE90" w:rsidR="00A337AB" w:rsidRDefault="00A337AB" w:rsidP="00C77DBD">
      <w:pPr>
        <w:widowControl w:val="0"/>
        <w:autoSpaceDE w:val="0"/>
        <w:autoSpaceDN w:val="0"/>
        <w:adjustRightInd w:val="0"/>
        <w:spacing w:after="240"/>
        <w:ind w:left="-180"/>
        <w:rPr>
          <w:rFonts w:ascii="Arial" w:hAnsi="Arial" w:cs="Arial"/>
          <w:bCs/>
        </w:rPr>
      </w:pPr>
    </w:p>
    <w:p w14:paraId="652FBF6B" w14:textId="1ADB023C" w:rsidR="00A337AB" w:rsidRDefault="00A337AB" w:rsidP="00C77DBD">
      <w:pPr>
        <w:widowControl w:val="0"/>
        <w:autoSpaceDE w:val="0"/>
        <w:autoSpaceDN w:val="0"/>
        <w:adjustRightInd w:val="0"/>
        <w:spacing w:after="240"/>
        <w:ind w:left="-180"/>
        <w:rPr>
          <w:rFonts w:ascii="Arial" w:hAnsi="Arial" w:cs="Arial"/>
          <w:bCs/>
        </w:rPr>
      </w:pPr>
    </w:p>
    <w:p w14:paraId="33DACFF7" w14:textId="71D14644" w:rsidR="00F757F2" w:rsidRPr="00F757F2" w:rsidRDefault="00A337AB" w:rsidP="00C77DBD">
      <w:pPr>
        <w:pStyle w:val="ListParagraph"/>
        <w:widowControl w:val="0"/>
        <w:numPr>
          <w:ilvl w:val="0"/>
          <w:numId w:val="32"/>
        </w:numPr>
        <w:autoSpaceDE w:val="0"/>
        <w:autoSpaceDN w:val="0"/>
        <w:adjustRightInd w:val="0"/>
        <w:spacing w:after="240"/>
        <w:ind w:left="-180"/>
        <w:rPr>
          <w:rFonts w:ascii="Arial" w:hAnsi="Arial" w:cs="Arial"/>
          <w:bCs/>
        </w:rPr>
      </w:pPr>
      <w:r>
        <w:rPr>
          <w:rFonts w:ascii="Arial" w:hAnsi="Arial" w:cs="Arial"/>
          <w:bCs/>
        </w:rPr>
        <w:t>In 9 consecutive spins of the Wheel of Fortune, none of the spins land on “Bankrupt”.  The next contestant worries that he is more likely to land on Bankrupt now because Bankrupt is due.</w:t>
      </w:r>
      <w:r w:rsidR="00F757F2" w:rsidRPr="00F757F2">
        <w:rPr>
          <w:rFonts w:ascii="Arial" w:hAnsi="Arial" w:cs="Arial"/>
          <w:bCs/>
        </w:rPr>
        <w:t xml:space="preserve"> Explain why </w:t>
      </w:r>
      <w:r>
        <w:rPr>
          <w:rFonts w:ascii="Arial" w:hAnsi="Arial" w:cs="Arial"/>
          <w:bCs/>
        </w:rPr>
        <w:t>this thinking</w:t>
      </w:r>
      <w:r w:rsidR="00F757F2" w:rsidRPr="00F757F2">
        <w:rPr>
          <w:rFonts w:ascii="Arial" w:hAnsi="Arial" w:cs="Arial"/>
          <w:bCs/>
        </w:rPr>
        <w:t xml:space="preserve"> is</w:t>
      </w:r>
      <w:r w:rsidR="00F757F2">
        <w:rPr>
          <w:rFonts w:ascii="Arial" w:hAnsi="Arial" w:cs="Arial"/>
          <w:bCs/>
        </w:rPr>
        <w:t xml:space="preserve"> </w:t>
      </w:r>
      <w:r w:rsidR="00F757F2" w:rsidRPr="00F757F2">
        <w:rPr>
          <w:rFonts w:ascii="Arial" w:hAnsi="Arial" w:cs="Arial"/>
          <w:bCs/>
        </w:rPr>
        <w:t>wrong.</w:t>
      </w:r>
    </w:p>
    <w:sectPr w:rsidR="00F757F2" w:rsidRPr="00F757F2" w:rsidSect="0023444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72B1" w14:textId="77777777" w:rsidR="008166EE" w:rsidRDefault="008166EE">
      <w:r>
        <w:separator/>
      </w:r>
    </w:p>
  </w:endnote>
  <w:endnote w:type="continuationSeparator" w:id="0">
    <w:p w14:paraId="5918AF91" w14:textId="77777777" w:rsidR="008166EE" w:rsidRDefault="0081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30A6" w14:textId="77777777" w:rsidR="0035404E" w:rsidRDefault="0035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5833" w14:textId="33CB8095" w:rsidR="00660175" w:rsidRDefault="0035404E" w:rsidP="00234442">
    <w:pPr>
      <w:pStyle w:val="Footer"/>
      <w:ind w:right="-450"/>
      <w:jc w:val="right"/>
    </w:pPr>
    <w:r w:rsidRPr="002C51E8">
      <w:rPr>
        <w:noProof/>
        <w:sz w:val="20"/>
      </w:rPr>
      <w:drawing>
        <wp:anchor distT="0" distB="0" distL="114300" distR="114300" simplePos="0" relativeHeight="251659264" behindDoc="1" locked="0" layoutInCell="1" allowOverlap="1" wp14:anchorId="2110B34A" wp14:editId="18BAEB96">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EEEF" w14:textId="77777777" w:rsidR="0035404E" w:rsidRDefault="0035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EA37" w14:textId="77777777" w:rsidR="008166EE" w:rsidRDefault="008166EE">
      <w:r>
        <w:separator/>
      </w:r>
    </w:p>
  </w:footnote>
  <w:footnote w:type="continuationSeparator" w:id="0">
    <w:p w14:paraId="52922E2A" w14:textId="77777777" w:rsidR="008166EE" w:rsidRDefault="0081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6D1D" w14:textId="77777777" w:rsidR="0035404E" w:rsidRDefault="0035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1652" w14:textId="77777777" w:rsidR="00660175" w:rsidRPr="008F257F" w:rsidRDefault="00660175"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6483011B" w14:textId="77777777" w:rsidR="00660175" w:rsidRDefault="00660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B6DA" w14:textId="77777777" w:rsidR="0035404E" w:rsidRDefault="00354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46E0272"/>
    <w:lvl w:ilvl="0" w:tplc="1D129A0C">
      <w:start w:val="1"/>
      <w:numFmt w:val="decimal"/>
      <w:lvlText w:val="%1."/>
      <w:lvlJc w:val="left"/>
      <w:pPr>
        <w:ind w:left="72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C22D49"/>
    <w:multiLevelType w:val="hybridMultilevel"/>
    <w:tmpl w:val="EBACE302"/>
    <w:lvl w:ilvl="0" w:tplc="9734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7103C0"/>
    <w:multiLevelType w:val="hybridMultilevel"/>
    <w:tmpl w:val="AB1C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33FE1"/>
    <w:multiLevelType w:val="hybridMultilevel"/>
    <w:tmpl w:val="1CE0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F80713"/>
    <w:multiLevelType w:val="hybridMultilevel"/>
    <w:tmpl w:val="74DEC6C0"/>
    <w:lvl w:ilvl="0" w:tplc="653E7DA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E44F6A"/>
    <w:multiLevelType w:val="hybridMultilevel"/>
    <w:tmpl w:val="167C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05E1B"/>
    <w:multiLevelType w:val="hybridMultilevel"/>
    <w:tmpl w:val="9B58FD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6B20F6"/>
    <w:multiLevelType w:val="hybridMultilevel"/>
    <w:tmpl w:val="EBACE302"/>
    <w:lvl w:ilvl="0" w:tplc="9734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500194"/>
    <w:multiLevelType w:val="hybridMultilevel"/>
    <w:tmpl w:val="17E2860E"/>
    <w:lvl w:ilvl="0" w:tplc="BD1EA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BB6444"/>
    <w:multiLevelType w:val="hybridMultilevel"/>
    <w:tmpl w:val="A8F2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1"/>
  </w:num>
  <w:num w:numId="3">
    <w:abstractNumId w:val="14"/>
  </w:num>
  <w:num w:numId="4">
    <w:abstractNumId w:val="12"/>
  </w:num>
  <w:num w:numId="5">
    <w:abstractNumId w:val="29"/>
  </w:num>
  <w:num w:numId="6">
    <w:abstractNumId w:val="8"/>
  </w:num>
  <w:num w:numId="7">
    <w:abstractNumId w:val="15"/>
  </w:num>
  <w:num w:numId="8">
    <w:abstractNumId w:val="28"/>
  </w:num>
  <w:num w:numId="9">
    <w:abstractNumId w:val="5"/>
  </w:num>
  <w:num w:numId="10">
    <w:abstractNumId w:val="23"/>
  </w:num>
  <w:num w:numId="11">
    <w:abstractNumId w:val="4"/>
  </w:num>
  <w:num w:numId="12">
    <w:abstractNumId w:val="9"/>
  </w:num>
  <w:num w:numId="13">
    <w:abstractNumId w:val="20"/>
  </w:num>
  <w:num w:numId="14">
    <w:abstractNumId w:val="25"/>
  </w:num>
  <w:num w:numId="15">
    <w:abstractNumId w:val="11"/>
  </w:num>
  <w:num w:numId="16">
    <w:abstractNumId w:val="32"/>
  </w:num>
  <w:num w:numId="17">
    <w:abstractNumId w:val="30"/>
  </w:num>
  <w:num w:numId="18">
    <w:abstractNumId w:val="13"/>
  </w:num>
  <w:num w:numId="19">
    <w:abstractNumId w:val="18"/>
  </w:num>
  <w:num w:numId="20">
    <w:abstractNumId w:val="27"/>
  </w:num>
  <w:num w:numId="21">
    <w:abstractNumId w:val="24"/>
  </w:num>
  <w:num w:numId="22">
    <w:abstractNumId w:val="21"/>
  </w:num>
  <w:num w:numId="23">
    <w:abstractNumId w:val="1"/>
  </w:num>
  <w:num w:numId="24">
    <w:abstractNumId w:val="17"/>
  </w:num>
  <w:num w:numId="25">
    <w:abstractNumId w:val="0"/>
  </w:num>
  <w:num w:numId="26">
    <w:abstractNumId w:val="19"/>
  </w:num>
  <w:num w:numId="27">
    <w:abstractNumId w:val="2"/>
  </w:num>
  <w:num w:numId="28">
    <w:abstractNumId w:val="6"/>
  </w:num>
  <w:num w:numId="29">
    <w:abstractNumId w:val="22"/>
  </w:num>
  <w:num w:numId="30">
    <w:abstractNumId w:val="7"/>
  </w:num>
  <w:num w:numId="31">
    <w:abstractNumId w:val="10"/>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45078"/>
    <w:rsid w:val="00053412"/>
    <w:rsid w:val="00055315"/>
    <w:rsid w:val="00073A9D"/>
    <w:rsid w:val="000756CE"/>
    <w:rsid w:val="00084E5E"/>
    <w:rsid w:val="00093C9B"/>
    <w:rsid w:val="000A157A"/>
    <w:rsid w:val="000A532A"/>
    <w:rsid w:val="000D4A24"/>
    <w:rsid w:val="000D79FA"/>
    <w:rsid w:val="000F2FDD"/>
    <w:rsid w:val="000F360B"/>
    <w:rsid w:val="000F69C4"/>
    <w:rsid w:val="00101DC3"/>
    <w:rsid w:val="00136AF9"/>
    <w:rsid w:val="001402E8"/>
    <w:rsid w:val="0016247D"/>
    <w:rsid w:val="00172BB1"/>
    <w:rsid w:val="001B08C2"/>
    <w:rsid w:val="001B4660"/>
    <w:rsid w:val="001D62F1"/>
    <w:rsid w:val="001E60A3"/>
    <w:rsid w:val="00203D69"/>
    <w:rsid w:val="002335BD"/>
    <w:rsid w:val="00234442"/>
    <w:rsid w:val="002379FA"/>
    <w:rsid w:val="00252245"/>
    <w:rsid w:val="00270006"/>
    <w:rsid w:val="00272510"/>
    <w:rsid w:val="00292DB1"/>
    <w:rsid w:val="002A4BC0"/>
    <w:rsid w:val="002B09BB"/>
    <w:rsid w:val="002F6B20"/>
    <w:rsid w:val="003307CC"/>
    <w:rsid w:val="00330B92"/>
    <w:rsid w:val="0035404E"/>
    <w:rsid w:val="00356FF8"/>
    <w:rsid w:val="00361218"/>
    <w:rsid w:val="003958B9"/>
    <w:rsid w:val="003A6798"/>
    <w:rsid w:val="003C5BD6"/>
    <w:rsid w:val="003F11AC"/>
    <w:rsid w:val="0040467C"/>
    <w:rsid w:val="0041024F"/>
    <w:rsid w:val="004226EE"/>
    <w:rsid w:val="00436A38"/>
    <w:rsid w:val="00440113"/>
    <w:rsid w:val="00441392"/>
    <w:rsid w:val="00477874"/>
    <w:rsid w:val="00480165"/>
    <w:rsid w:val="00482592"/>
    <w:rsid w:val="00482A1C"/>
    <w:rsid w:val="00483ACA"/>
    <w:rsid w:val="004C407A"/>
    <w:rsid w:val="004D17FF"/>
    <w:rsid w:val="004D4CAA"/>
    <w:rsid w:val="004F1C6A"/>
    <w:rsid w:val="00505098"/>
    <w:rsid w:val="005144E1"/>
    <w:rsid w:val="0052738D"/>
    <w:rsid w:val="00577E99"/>
    <w:rsid w:val="00591276"/>
    <w:rsid w:val="005C1E13"/>
    <w:rsid w:val="005D1C3A"/>
    <w:rsid w:val="005D52F5"/>
    <w:rsid w:val="005F04B2"/>
    <w:rsid w:val="005F0BAE"/>
    <w:rsid w:val="005F2133"/>
    <w:rsid w:val="006237B8"/>
    <w:rsid w:val="006376B2"/>
    <w:rsid w:val="00644248"/>
    <w:rsid w:val="00646877"/>
    <w:rsid w:val="00660175"/>
    <w:rsid w:val="00685AEA"/>
    <w:rsid w:val="006C4259"/>
    <w:rsid w:val="006D04A4"/>
    <w:rsid w:val="006E267C"/>
    <w:rsid w:val="007017C6"/>
    <w:rsid w:val="007041CD"/>
    <w:rsid w:val="007112F5"/>
    <w:rsid w:val="00712FBB"/>
    <w:rsid w:val="00727FCD"/>
    <w:rsid w:val="00742D89"/>
    <w:rsid w:val="007519AC"/>
    <w:rsid w:val="007B3A6F"/>
    <w:rsid w:val="007B54D8"/>
    <w:rsid w:val="007B638C"/>
    <w:rsid w:val="007D19F0"/>
    <w:rsid w:val="007E3B91"/>
    <w:rsid w:val="007E4D63"/>
    <w:rsid w:val="007F4B74"/>
    <w:rsid w:val="00806438"/>
    <w:rsid w:val="00806A43"/>
    <w:rsid w:val="00813B82"/>
    <w:rsid w:val="008165F8"/>
    <w:rsid w:val="008166EE"/>
    <w:rsid w:val="008246A1"/>
    <w:rsid w:val="00831D5E"/>
    <w:rsid w:val="00844FF8"/>
    <w:rsid w:val="00850372"/>
    <w:rsid w:val="00871F76"/>
    <w:rsid w:val="008740E2"/>
    <w:rsid w:val="008A1811"/>
    <w:rsid w:val="008A53F7"/>
    <w:rsid w:val="008C26C6"/>
    <w:rsid w:val="008D0C48"/>
    <w:rsid w:val="008F257F"/>
    <w:rsid w:val="008F69AE"/>
    <w:rsid w:val="00901487"/>
    <w:rsid w:val="00904646"/>
    <w:rsid w:val="00966981"/>
    <w:rsid w:val="009B564B"/>
    <w:rsid w:val="009C123D"/>
    <w:rsid w:val="009E4A3E"/>
    <w:rsid w:val="009F26A6"/>
    <w:rsid w:val="009F5904"/>
    <w:rsid w:val="00A00678"/>
    <w:rsid w:val="00A12EC8"/>
    <w:rsid w:val="00A1300E"/>
    <w:rsid w:val="00A3137E"/>
    <w:rsid w:val="00A337AB"/>
    <w:rsid w:val="00A4221B"/>
    <w:rsid w:val="00A44F11"/>
    <w:rsid w:val="00A53E31"/>
    <w:rsid w:val="00A645B5"/>
    <w:rsid w:val="00A73532"/>
    <w:rsid w:val="00A80903"/>
    <w:rsid w:val="00AC57BF"/>
    <w:rsid w:val="00AF178A"/>
    <w:rsid w:val="00B03E64"/>
    <w:rsid w:val="00B1282C"/>
    <w:rsid w:val="00B135BA"/>
    <w:rsid w:val="00B36CC2"/>
    <w:rsid w:val="00B44679"/>
    <w:rsid w:val="00B44C68"/>
    <w:rsid w:val="00B561A3"/>
    <w:rsid w:val="00B66018"/>
    <w:rsid w:val="00B948EC"/>
    <w:rsid w:val="00BB02B4"/>
    <w:rsid w:val="00BC115C"/>
    <w:rsid w:val="00BC214D"/>
    <w:rsid w:val="00BD3F7B"/>
    <w:rsid w:val="00BF0E93"/>
    <w:rsid w:val="00BF2314"/>
    <w:rsid w:val="00BF4C13"/>
    <w:rsid w:val="00C01FC5"/>
    <w:rsid w:val="00C064E1"/>
    <w:rsid w:val="00C11458"/>
    <w:rsid w:val="00C4556F"/>
    <w:rsid w:val="00C540B6"/>
    <w:rsid w:val="00C56FBB"/>
    <w:rsid w:val="00C6257B"/>
    <w:rsid w:val="00C64AF3"/>
    <w:rsid w:val="00C77DBD"/>
    <w:rsid w:val="00C855C1"/>
    <w:rsid w:val="00CA0EB6"/>
    <w:rsid w:val="00CB2B51"/>
    <w:rsid w:val="00CE34C4"/>
    <w:rsid w:val="00CF761E"/>
    <w:rsid w:val="00D0278E"/>
    <w:rsid w:val="00D105B9"/>
    <w:rsid w:val="00D2290E"/>
    <w:rsid w:val="00D25719"/>
    <w:rsid w:val="00D318C2"/>
    <w:rsid w:val="00D549EC"/>
    <w:rsid w:val="00D63475"/>
    <w:rsid w:val="00D668D1"/>
    <w:rsid w:val="00D7716C"/>
    <w:rsid w:val="00D8359B"/>
    <w:rsid w:val="00D857AE"/>
    <w:rsid w:val="00D95C19"/>
    <w:rsid w:val="00DA06F3"/>
    <w:rsid w:val="00DC2750"/>
    <w:rsid w:val="00DC32B9"/>
    <w:rsid w:val="00DD64BC"/>
    <w:rsid w:val="00DF5AE4"/>
    <w:rsid w:val="00E03FA1"/>
    <w:rsid w:val="00E13488"/>
    <w:rsid w:val="00E24528"/>
    <w:rsid w:val="00E322DD"/>
    <w:rsid w:val="00E35C42"/>
    <w:rsid w:val="00E3722F"/>
    <w:rsid w:val="00E46163"/>
    <w:rsid w:val="00E52EB4"/>
    <w:rsid w:val="00E5656D"/>
    <w:rsid w:val="00E80108"/>
    <w:rsid w:val="00E961AD"/>
    <w:rsid w:val="00F21FF5"/>
    <w:rsid w:val="00F224FC"/>
    <w:rsid w:val="00F34C80"/>
    <w:rsid w:val="00F36637"/>
    <w:rsid w:val="00F51D59"/>
    <w:rsid w:val="00F52945"/>
    <w:rsid w:val="00F601A6"/>
    <w:rsid w:val="00F757F2"/>
    <w:rsid w:val="00F93256"/>
    <w:rsid w:val="00FA2D9A"/>
    <w:rsid w:val="00FD034E"/>
    <w:rsid w:val="00FD0C77"/>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A5DC6"/>
  <w15:docId w15:val="{F83F621B-DEF7-4178-80C4-C0FD922A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link w:val="Footer"/>
    <w:uiPriority w:val="99"/>
    <w:semiHidden/>
    <w:locked/>
    <w:rsid w:val="000A532A"/>
    <w:rPr>
      <w:rFonts w:cs="Times New Roman"/>
      <w:sz w:val="24"/>
      <w:szCs w:val="24"/>
    </w:rPr>
  </w:style>
  <w:style w:type="character" w:styleId="Hyperlink">
    <w:name w:val="Hyperlink"/>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uiPriority w:val="99"/>
    <w:rsid w:val="002A4BC0"/>
    <w:rPr>
      <w:rFonts w:cs="Times New Roman"/>
      <w:color w:val="800080"/>
      <w:u w:val="single"/>
    </w:rPr>
  </w:style>
  <w:style w:type="table" w:styleId="TableGrid">
    <w:name w:val="Table Grid"/>
    <w:basedOn w:val="TableNormal"/>
    <w:locked/>
    <w:rsid w:val="00395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9130">
      <w:marLeft w:val="0"/>
      <w:marRight w:val="0"/>
      <w:marTop w:val="0"/>
      <w:marBottom w:val="0"/>
      <w:divBdr>
        <w:top w:val="none" w:sz="0" w:space="0" w:color="auto"/>
        <w:left w:val="none" w:sz="0" w:space="0" w:color="auto"/>
        <w:bottom w:val="none" w:sz="0" w:space="0" w:color="auto"/>
        <w:right w:val="none" w:sz="0" w:space="0" w:color="auto"/>
      </w:divBdr>
    </w:div>
    <w:div w:id="85539131">
      <w:marLeft w:val="0"/>
      <w:marRight w:val="0"/>
      <w:marTop w:val="0"/>
      <w:marBottom w:val="0"/>
      <w:divBdr>
        <w:top w:val="none" w:sz="0" w:space="0" w:color="auto"/>
        <w:left w:val="none" w:sz="0" w:space="0" w:color="auto"/>
        <w:bottom w:val="none" w:sz="0" w:space="0" w:color="auto"/>
        <w:right w:val="none" w:sz="0" w:space="0" w:color="auto"/>
      </w:divBdr>
    </w:div>
    <w:div w:id="85539132">
      <w:marLeft w:val="0"/>
      <w:marRight w:val="0"/>
      <w:marTop w:val="0"/>
      <w:marBottom w:val="0"/>
      <w:divBdr>
        <w:top w:val="none" w:sz="0" w:space="0" w:color="auto"/>
        <w:left w:val="none" w:sz="0" w:space="0" w:color="auto"/>
        <w:bottom w:val="none" w:sz="0" w:space="0" w:color="auto"/>
        <w:right w:val="none" w:sz="0" w:space="0" w:color="auto"/>
      </w:divBdr>
    </w:div>
    <w:div w:id="85539133">
      <w:marLeft w:val="0"/>
      <w:marRight w:val="0"/>
      <w:marTop w:val="0"/>
      <w:marBottom w:val="0"/>
      <w:divBdr>
        <w:top w:val="none" w:sz="0" w:space="0" w:color="auto"/>
        <w:left w:val="none" w:sz="0" w:space="0" w:color="auto"/>
        <w:bottom w:val="none" w:sz="0" w:space="0" w:color="auto"/>
        <w:right w:val="none" w:sz="0" w:space="0" w:color="auto"/>
      </w:divBdr>
    </w:div>
    <w:div w:id="8553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first.bfwpub.com/stats_applet/stats_applet_15_reason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240C-4D4A-41D7-9493-B22C30D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3</cp:revision>
  <cp:lastPrinted>2016-05-19T16:57:00Z</cp:lastPrinted>
  <dcterms:created xsi:type="dcterms:W3CDTF">2020-09-25T21:59:00Z</dcterms:created>
  <dcterms:modified xsi:type="dcterms:W3CDTF">2020-09-25T22:00:00Z</dcterms:modified>
</cp:coreProperties>
</file>